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E4" w:rsidRPr="00F1138C" w:rsidRDefault="003A29E4" w:rsidP="003A29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38C">
        <w:rPr>
          <w:rFonts w:ascii="Times New Roman" w:hAnsi="Times New Roman" w:cs="Times New Roman"/>
          <w:b/>
          <w:sz w:val="24"/>
          <w:szCs w:val="24"/>
        </w:rPr>
        <w:t>ADA YANG ANEH DI KASUS SPPD FIKTIF MANTAN BUPATI DONGGALA</w:t>
      </w:r>
    </w:p>
    <w:p w:rsidR="003A29E4" w:rsidRPr="00F1138C" w:rsidRDefault="003A29E4" w:rsidP="003A29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138C">
        <w:rPr>
          <w:rFonts w:ascii="Times New Roman" w:hAnsi="Times New Roman" w:cs="Times New Roman"/>
          <w:b/>
          <w:sz w:val="24"/>
          <w:szCs w:val="24"/>
        </w:rPr>
        <w:t>Partai</w:t>
      </w:r>
      <w:proofErr w:type="spellEnd"/>
      <w:r w:rsidRPr="00F113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b/>
          <w:sz w:val="24"/>
          <w:szCs w:val="24"/>
        </w:rPr>
        <w:t>Golkar</w:t>
      </w:r>
      <w:proofErr w:type="spellEnd"/>
      <w:r w:rsidRPr="00F1138C">
        <w:rPr>
          <w:rFonts w:ascii="Times New Roman" w:hAnsi="Times New Roman" w:cs="Times New Roman"/>
          <w:b/>
          <w:sz w:val="24"/>
          <w:szCs w:val="24"/>
        </w:rPr>
        <w:t xml:space="preserve"> Akan </w:t>
      </w:r>
      <w:proofErr w:type="spellStart"/>
      <w:r w:rsidRPr="00F1138C">
        <w:rPr>
          <w:rFonts w:ascii="Times New Roman" w:hAnsi="Times New Roman" w:cs="Times New Roman"/>
          <w:b/>
          <w:sz w:val="24"/>
          <w:szCs w:val="24"/>
        </w:rPr>
        <w:t>Dampingi</w:t>
      </w:r>
      <w:proofErr w:type="spellEnd"/>
      <w:r w:rsidRPr="00F113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b/>
          <w:sz w:val="24"/>
          <w:szCs w:val="24"/>
        </w:rPr>
        <w:t>Habir</w:t>
      </w:r>
      <w:proofErr w:type="spellEnd"/>
      <w:r w:rsidRPr="00F113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b/>
          <w:sz w:val="24"/>
          <w:szCs w:val="24"/>
        </w:rPr>
        <w:t>Ponulele</w:t>
      </w:r>
      <w:proofErr w:type="spellEnd"/>
    </w:p>
    <w:p w:rsidR="003A29E4" w:rsidRPr="00F1138C" w:rsidRDefault="003A29E4" w:rsidP="003A29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9E4" w:rsidRPr="00F1138C" w:rsidRDefault="003A29E4" w:rsidP="003A29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C">
        <w:rPr>
          <w:rFonts w:ascii="Times New Roman" w:hAnsi="Times New Roman" w:cs="Times New Roman"/>
          <w:sz w:val="24"/>
          <w:szCs w:val="24"/>
        </w:rPr>
        <w:t xml:space="preserve">PALU –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dugaan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SPPD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fiktif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Mantan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Donggala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Drs. H.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Habir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Ponulele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MM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Mantan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Wabup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Aly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Lasamualu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Msi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aneh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Mantan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Sekkab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Donggala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Drs. H.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Kasmuddin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Haluddin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Msi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angkat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bicara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menimpa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bekas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atasannya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aneh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BPK. “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BPK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buktinya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Donggala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WTP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kali.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 BPK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memeriksa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jelasnya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Radar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Sulteng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kemarin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(10/11).</w:t>
      </w:r>
    </w:p>
    <w:p w:rsidR="003A29E4" w:rsidRPr="00F1138C" w:rsidRDefault="003A29E4" w:rsidP="003A29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C">
        <w:rPr>
          <w:rFonts w:ascii="Times New Roman" w:hAnsi="Times New Roman" w:cs="Times New Roman"/>
          <w:sz w:val="24"/>
          <w:szCs w:val="24"/>
        </w:rPr>
        <w:t xml:space="preserve">Akan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Kasmuddin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dugaan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SPPD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fiktif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menjerat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Mantan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Mantan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Donggala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menjabat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DPPKAD, H.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Basri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SE MM, yang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Daerah (BUD)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diduga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persis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DPPKAD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Donggala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aneh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keterlibatan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persis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DPPKAD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Donggala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jelasnya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>.</w:t>
      </w:r>
    </w:p>
    <w:p w:rsidR="003A29E4" w:rsidRPr="00F1138C" w:rsidRDefault="003A29E4" w:rsidP="003A29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38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Kasmuddin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enggan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berkomentar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dugaan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tendensi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diintervensi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disidik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Makanya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anggap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aneh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sini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jelasnya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>.</w:t>
      </w:r>
    </w:p>
    <w:p w:rsidR="003A29E4" w:rsidRPr="00F1138C" w:rsidRDefault="003A29E4" w:rsidP="003A29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keheranannya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disidik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gelondongan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2010-2013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Rp1,3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Habir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Ponulele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senilai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Rp897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Aly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Lasamulu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Rp560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SPPD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gelondongan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hilang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diusut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jelasnya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>.</w:t>
      </w:r>
    </w:p>
    <w:p w:rsidR="003A29E4" w:rsidRPr="00F1138C" w:rsidRDefault="003A29E4" w:rsidP="003A29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38C">
        <w:rPr>
          <w:rFonts w:ascii="Times New Roman" w:hAnsi="Times New Roman" w:cs="Times New Roman"/>
          <w:sz w:val="24"/>
          <w:szCs w:val="24"/>
        </w:rPr>
        <w:lastRenderedPageBreak/>
        <w:t>Kasmuddin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mempertanyakan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penyidik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Pemkab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Donggala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penyidik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acaranya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tandasnya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>.</w:t>
      </w:r>
    </w:p>
    <w:p w:rsidR="003A29E4" w:rsidRPr="00F1138C" w:rsidRDefault="003A29E4" w:rsidP="003A29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38C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DPD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Golkar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Sulteng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berencana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Mantan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Donggala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Drs. H.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Habir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Ponulele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MM, yang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kader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Golkar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Habir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tersandung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dugaan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SPPD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fiktif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Mantan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Wabup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Donggala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Aly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Lasamulu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MSi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Golkar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Donggala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. “Kami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sesuatunya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Pak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Habir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,” kata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DPD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Golkar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Sulteng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 H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Abidin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Ishak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Radar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Sulteng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kemarin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>.</w:t>
      </w:r>
    </w:p>
    <w:p w:rsidR="003A29E4" w:rsidRPr="00F1138C" w:rsidRDefault="003A29E4" w:rsidP="003A29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Pr="00F1138C">
        <w:rPr>
          <w:rFonts w:ascii="Times New Roman" w:hAnsi="Times New Roman" w:cs="Times New Roman"/>
          <w:sz w:val="24"/>
          <w:szCs w:val="24"/>
        </w:rPr>
        <w:t>nurut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melanda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Habir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Ponulele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mendasar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dugaan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sentimen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dibaik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penahanan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. “Kami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III DPRD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Sulteng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>.</w:t>
      </w:r>
    </w:p>
    <w:p w:rsidR="003A29E4" w:rsidRPr="00F1138C" w:rsidRDefault="003A29E4" w:rsidP="003A29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38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katanya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bukti-bukti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menguatkan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dugaan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hukumnya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Golkar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. Agar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permasalahn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hokum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penanganannya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Golkar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. “Kami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intens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Pak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Habir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advokat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mendampingi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tambahnya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>.</w:t>
      </w:r>
    </w:p>
    <w:p w:rsidR="003A29E4" w:rsidRPr="00F1138C" w:rsidRDefault="003A29E4" w:rsidP="003A29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Ditanya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Golkar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mendampingi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kadernya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DPD I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Golkar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Sulteng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berlatar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advokat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Amat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Entedaim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SH.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Mantan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Morowali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berkelit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beringin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menajamkan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. “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advokat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Golkar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Golkar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menyewa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advokat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F1138C">
        <w:rPr>
          <w:rFonts w:ascii="Times New Roman" w:hAnsi="Times New Roman" w:cs="Times New Roman"/>
          <w:sz w:val="24"/>
          <w:szCs w:val="24"/>
        </w:rPr>
        <w:t>tandasnya</w:t>
      </w:r>
      <w:proofErr w:type="spellEnd"/>
      <w:r w:rsidRPr="00F1138C">
        <w:rPr>
          <w:rFonts w:ascii="Times New Roman" w:hAnsi="Times New Roman" w:cs="Times New Roman"/>
          <w:sz w:val="24"/>
          <w:szCs w:val="24"/>
        </w:rPr>
        <w:t>.</w:t>
      </w:r>
    </w:p>
    <w:p w:rsidR="003A29E4" w:rsidRDefault="003A29E4" w:rsidP="003A29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9E4" w:rsidRPr="00F1138C" w:rsidRDefault="003A29E4" w:rsidP="003A29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9E4" w:rsidRPr="00F1138C" w:rsidRDefault="003A29E4" w:rsidP="003A29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F1138C">
        <w:rPr>
          <w:rStyle w:val="boxtext"/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Sumber</w:t>
      </w:r>
      <w:proofErr w:type="spellEnd"/>
      <w:r w:rsidRPr="00F1138C">
        <w:rPr>
          <w:rStyle w:val="boxtext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1138C">
        <w:rPr>
          <w:rStyle w:val="boxtext"/>
          <w:rFonts w:ascii="Times New Roman" w:hAnsi="Times New Roman" w:cs="Times New Roman"/>
          <w:b/>
          <w:sz w:val="24"/>
          <w:szCs w:val="24"/>
          <w:shd w:val="clear" w:color="auto" w:fill="FFFFFF"/>
        </w:rPr>
        <w:t>Berita</w:t>
      </w:r>
      <w:proofErr w:type="spellEnd"/>
      <w:r w:rsidRPr="00F1138C">
        <w:rPr>
          <w:rStyle w:val="boxtext"/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3A29E4" w:rsidRPr="00F1138C" w:rsidRDefault="003A29E4" w:rsidP="003A29E4">
      <w:pPr>
        <w:spacing w:line="360" w:lineRule="auto"/>
        <w:jc w:val="both"/>
        <w:rPr>
          <w:rStyle w:val="boxtext"/>
          <w:rFonts w:ascii="Times New Roman" w:hAnsi="Times New Roman" w:cs="Times New Roman"/>
          <w:sz w:val="24"/>
          <w:szCs w:val="24"/>
        </w:rPr>
      </w:pPr>
      <w:r w:rsidRPr="00F113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44E24" wp14:editId="6AF67D8A">
                <wp:simplePos x="0" y="0"/>
                <wp:positionH relativeFrom="column">
                  <wp:posOffset>9525</wp:posOffset>
                </wp:positionH>
                <wp:positionV relativeFrom="paragraph">
                  <wp:posOffset>243840</wp:posOffset>
                </wp:positionV>
                <wp:extent cx="2063115" cy="0"/>
                <wp:effectExtent l="13335" t="8890" r="9525" b="1016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29E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.75pt;margin-top:19.2pt;width:162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6MdJQ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"/>
            </w:pict>
          </mc:Fallback>
        </mc:AlternateContent>
      </w:r>
      <w:proofErr w:type="spellStart"/>
      <w:r w:rsidRPr="00F1138C">
        <w:rPr>
          <w:rStyle w:val="boxtext"/>
          <w:rFonts w:ascii="Times New Roman" w:hAnsi="Times New Roman" w:cs="Times New Roman"/>
          <w:sz w:val="24"/>
          <w:szCs w:val="24"/>
          <w:shd w:val="clear" w:color="auto" w:fill="FFFFFF"/>
        </w:rPr>
        <w:t>Mercusuar</w:t>
      </w:r>
      <w:proofErr w:type="spellEnd"/>
      <w:r w:rsidRPr="00F1138C">
        <w:rPr>
          <w:rStyle w:val="box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1138C">
        <w:rPr>
          <w:rFonts w:ascii="Times New Roman" w:hAnsi="Times New Roman" w:cs="Times New Roman"/>
          <w:sz w:val="24"/>
          <w:szCs w:val="24"/>
        </w:rPr>
        <w:t>07 November 2014</w:t>
      </w:r>
    </w:p>
    <w:p w:rsidR="003A29E4" w:rsidRPr="00F1138C" w:rsidRDefault="003A29E4" w:rsidP="003A29E4">
      <w:pPr>
        <w:spacing w:line="360" w:lineRule="auto"/>
        <w:jc w:val="both"/>
        <w:rPr>
          <w:rStyle w:val="boxtext"/>
          <w:rFonts w:ascii="Times New Roman" w:eastAsia="Times New Roman" w:hAnsi="Times New Roman" w:cs="Times New Roman"/>
          <w:i/>
          <w:sz w:val="20"/>
          <w:szCs w:val="24"/>
        </w:rPr>
      </w:pP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  <w:vertAlign w:val="superscript"/>
        </w:rPr>
        <w:t>i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  <w:vertAlign w:val="superscript"/>
        </w:rPr>
        <w:t xml:space="preserve">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Pejabat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Pengelola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Keuangan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Daerah (PPKD),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adalah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kepala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satuan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kerja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pengelola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keuangan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daerah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yang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selanjutnya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disebut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dengan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.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kepala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SKPKD yang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mempunyai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tugas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melaksanakan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pengelolaan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APBD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dan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bertindak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sebagai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bendahara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umum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daerah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(</w:t>
      </w:r>
      <w:proofErr w:type="spellStart"/>
      <w:r w:rsidRPr="00F1138C">
        <w:rPr>
          <w:rFonts w:ascii="Times New Roman" w:eastAsia="Times New Roman" w:hAnsi="Times New Roman" w:cs="Times New Roman"/>
          <w:sz w:val="20"/>
          <w:szCs w:val="24"/>
        </w:rPr>
        <w:t>Pasal</w:t>
      </w:r>
      <w:proofErr w:type="spellEnd"/>
      <w:r w:rsidRPr="00F1138C">
        <w:rPr>
          <w:rFonts w:ascii="Times New Roman" w:eastAsia="Times New Roman" w:hAnsi="Times New Roman" w:cs="Times New Roman"/>
          <w:sz w:val="20"/>
          <w:szCs w:val="24"/>
        </w:rPr>
        <w:t xml:space="preserve"> 1 </w:t>
      </w:r>
      <w:proofErr w:type="spellStart"/>
      <w:r w:rsidRPr="00F1138C">
        <w:rPr>
          <w:rFonts w:ascii="Times New Roman" w:eastAsia="Times New Roman" w:hAnsi="Times New Roman" w:cs="Times New Roman"/>
          <w:sz w:val="20"/>
          <w:szCs w:val="24"/>
        </w:rPr>
        <w:t>Angka</w:t>
      </w:r>
      <w:proofErr w:type="spellEnd"/>
      <w:r w:rsidRPr="00F1138C">
        <w:rPr>
          <w:rFonts w:ascii="Times New Roman" w:eastAsia="Times New Roman" w:hAnsi="Times New Roman" w:cs="Times New Roman"/>
          <w:sz w:val="20"/>
          <w:szCs w:val="24"/>
        </w:rPr>
        <w:t xml:space="preserve"> 15 </w:t>
      </w:r>
      <w:proofErr w:type="spellStart"/>
      <w:r w:rsidRPr="00F1138C">
        <w:rPr>
          <w:rFonts w:ascii="Times New Roman" w:eastAsia="Times New Roman" w:hAnsi="Times New Roman" w:cs="Times New Roman"/>
          <w:sz w:val="20"/>
          <w:szCs w:val="24"/>
        </w:rPr>
        <w:t>Peraturan</w:t>
      </w:r>
      <w:proofErr w:type="spellEnd"/>
      <w:r w:rsidRPr="00F113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F1138C">
        <w:rPr>
          <w:rFonts w:ascii="Times New Roman" w:eastAsia="Times New Roman" w:hAnsi="Times New Roman" w:cs="Times New Roman"/>
          <w:sz w:val="20"/>
          <w:szCs w:val="24"/>
        </w:rPr>
        <w:t>Menteri</w:t>
      </w:r>
      <w:proofErr w:type="spellEnd"/>
      <w:r w:rsidRPr="00F113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F1138C">
        <w:rPr>
          <w:rFonts w:ascii="Times New Roman" w:eastAsia="Times New Roman" w:hAnsi="Times New Roman" w:cs="Times New Roman"/>
          <w:sz w:val="20"/>
          <w:szCs w:val="24"/>
        </w:rPr>
        <w:t>Dalam</w:t>
      </w:r>
      <w:proofErr w:type="spellEnd"/>
      <w:r w:rsidRPr="00F113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F1138C">
        <w:rPr>
          <w:rFonts w:ascii="Times New Roman" w:eastAsia="Times New Roman" w:hAnsi="Times New Roman" w:cs="Times New Roman"/>
          <w:sz w:val="20"/>
          <w:szCs w:val="24"/>
        </w:rPr>
        <w:t>Negeri</w:t>
      </w:r>
      <w:proofErr w:type="spellEnd"/>
      <w:r w:rsidRPr="00F113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F1138C">
        <w:rPr>
          <w:rFonts w:ascii="Times New Roman" w:eastAsia="Times New Roman" w:hAnsi="Times New Roman" w:cs="Times New Roman"/>
          <w:sz w:val="20"/>
          <w:szCs w:val="24"/>
        </w:rPr>
        <w:t>Nomor</w:t>
      </w:r>
      <w:proofErr w:type="spellEnd"/>
      <w:r w:rsidRPr="00F1138C">
        <w:rPr>
          <w:rFonts w:ascii="Times New Roman" w:eastAsia="Times New Roman" w:hAnsi="Times New Roman" w:cs="Times New Roman"/>
          <w:sz w:val="20"/>
          <w:szCs w:val="24"/>
        </w:rPr>
        <w:t xml:space="preserve"> 13 </w:t>
      </w:r>
      <w:proofErr w:type="spellStart"/>
      <w:r w:rsidRPr="00F1138C">
        <w:rPr>
          <w:rFonts w:ascii="Times New Roman" w:eastAsia="Times New Roman" w:hAnsi="Times New Roman" w:cs="Times New Roman"/>
          <w:sz w:val="20"/>
          <w:szCs w:val="24"/>
        </w:rPr>
        <w:t>Tahun</w:t>
      </w:r>
      <w:proofErr w:type="spellEnd"/>
      <w:r w:rsidRPr="00F1138C">
        <w:rPr>
          <w:rFonts w:ascii="Times New Roman" w:eastAsia="Times New Roman" w:hAnsi="Times New Roman" w:cs="Times New Roman"/>
          <w:sz w:val="20"/>
          <w:szCs w:val="24"/>
        </w:rPr>
        <w:t xml:space="preserve"> 2006 </w:t>
      </w:r>
      <w:proofErr w:type="spellStart"/>
      <w:r w:rsidRPr="00F1138C">
        <w:rPr>
          <w:rFonts w:ascii="Times New Roman" w:eastAsia="Times New Roman" w:hAnsi="Times New Roman" w:cs="Times New Roman"/>
          <w:sz w:val="20"/>
          <w:szCs w:val="24"/>
        </w:rPr>
        <w:t>tentang</w:t>
      </w:r>
      <w:proofErr w:type="spellEnd"/>
      <w:r w:rsidRPr="00F113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F1138C">
        <w:rPr>
          <w:rFonts w:ascii="Times New Roman" w:eastAsia="Times New Roman" w:hAnsi="Times New Roman" w:cs="Times New Roman"/>
          <w:sz w:val="20"/>
          <w:szCs w:val="24"/>
        </w:rPr>
        <w:t>Pedoman</w:t>
      </w:r>
      <w:proofErr w:type="spellEnd"/>
      <w:r w:rsidRPr="00F113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F1138C">
        <w:rPr>
          <w:rFonts w:ascii="Times New Roman" w:eastAsia="Times New Roman" w:hAnsi="Times New Roman" w:cs="Times New Roman"/>
          <w:sz w:val="20"/>
          <w:szCs w:val="24"/>
        </w:rPr>
        <w:t>Pengelolaan</w:t>
      </w:r>
      <w:proofErr w:type="spellEnd"/>
      <w:r w:rsidRPr="00F113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F1138C">
        <w:rPr>
          <w:rFonts w:ascii="Times New Roman" w:eastAsia="Times New Roman" w:hAnsi="Times New Roman" w:cs="Times New Roman"/>
          <w:sz w:val="20"/>
          <w:szCs w:val="24"/>
        </w:rPr>
        <w:t>Keuangan</w:t>
      </w:r>
      <w:proofErr w:type="spellEnd"/>
      <w:r w:rsidRPr="00F1138C">
        <w:rPr>
          <w:rFonts w:ascii="Times New Roman" w:eastAsia="Times New Roman" w:hAnsi="Times New Roman" w:cs="Times New Roman"/>
          <w:sz w:val="20"/>
          <w:szCs w:val="24"/>
        </w:rPr>
        <w:t xml:space="preserve"> Daerah)</w:t>
      </w:r>
    </w:p>
    <w:p w:rsidR="003A29E4" w:rsidRPr="00F1138C" w:rsidRDefault="003A29E4" w:rsidP="003A29E4">
      <w:pPr>
        <w:spacing w:line="360" w:lineRule="auto"/>
        <w:jc w:val="both"/>
        <w:rPr>
          <w:rStyle w:val="box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  <w:vertAlign w:val="superscript"/>
        </w:rPr>
        <w:t>iii</w:t>
      </w:r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Bendahara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Umum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Daerah (BUD),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adalah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PPKD yang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bertindak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dalam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kapasitas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sebagai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bendahara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umum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daerah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(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Pasal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1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Angka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16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Peraturan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Menteri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Dalam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Negeri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Nomor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21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Tahun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2011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tentang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Perubahan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Kedua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Atas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Peraturan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Menteri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Dalam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Negeri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No 13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Tahun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2006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tentang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Pedoman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Pengelolaan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proofErr w:type="spellStart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Keuangan</w:t>
      </w:r>
      <w:proofErr w:type="spellEnd"/>
      <w:r w:rsidRPr="00F1138C">
        <w:rPr>
          <w:rStyle w:val="boxtext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Daerah)</w:t>
      </w:r>
    </w:p>
    <w:p w:rsidR="00722417" w:rsidRDefault="003A29E4">
      <w:bookmarkStart w:id="0" w:name="_GoBack"/>
      <w:bookmarkEnd w:id="0"/>
    </w:p>
    <w:sectPr w:rsidR="007224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E4"/>
    <w:rsid w:val="003A29E4"/>
    <w:rsid w:val="009D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B44BA-6423-483D-A6E4-FDC7FE4A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xtext">
    <w:name w:val="boxtext"/>
    <w:basedOn w:val="DefaultParagraphFont"/>
    <w:rsid w:val="003A2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aditbarda</dc:creator>
  <cp:keywords/>
  <dc:description/>
  <cp:lastModifiedBy>aditbarda</cp:lastModifiedBy>
  <cp:revision>1</cp:revision>
  <dcterms:created xsi:type="dcterms:W3CDTF">2015-01-19T00:12:00Z</dcterms:created>
  <dcterms:modified xsi:type="dcterms:W3CDTF">2015-01-19T00:12:00Z</dcterms:modified>
</cp:coreProperties>
</file>