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2DA" w:rsidRDefault="007A3D22" w:rsidP="0037600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3F4A">
        <w:rPr>
          <w:rFonts w:ascii="Times New Roman" w:hAnsi="Times New Roman" w:cs="Times New Roman"/>
          <w:b/>
          <w:bCs/>
          <w:sz w:val="24"/>
          <w:szCs w:val="24"/>
        </w:rPr>
        <w:t xml:space="preserve">KASUS PENGADAAN SAPI, </w:t>
      </w:r>
    </w:p>
    <w:p w:rsidR="007A3D22" w:rsidRPr="000B3F4A" w:rsidRDefault="007A3D22" w:rsidP="0037600F">
      <w:pPr>
        <w:spacing w:after="0" w:line="240" w:lineRule="auto"/>
        <w:ind w:firstLine="720"/>
        <w:jc w:val="center"/>
        <w:rPr>
          <w:rStyle w:val="boxtext"/>
          <w:rFonts w:ascii="Times New Roman" w:hAnsi="Times New Roman" w:cs="Times New Roman"/>
          <w:sz w:val="24"/>
          <w:szCs w:val="24"/>
        </w:rPr>
      </w:pPr>
      <w:r w:rsidRPr="000B3F4A">
        <w:rPr>
          <w:rFonts w:ascii="Times New Roman" w:hAnsi="Times New Roman" w:cs="Times New Roman"/>
          <w:b/>
          <w:bCs/>
          <w:sz w:val="24"/>
          <w:szCs w:val="24"/>
        </w:rPr>
        <w:t>KEDUA TERDAKWA DIHUKUM SETAHUN</w:t>
      </w:r>
    </w:p>
    <w:p w:rsidR="007A3D22" w:rsidRPr="001237B2" w:rsidRDefault="0037600F" w:rsidP="007A3D22">
      <w:pPr>
        <w:ind w:firstLine="720"/>
        <w:jc w:val="both"/>
        <w:rPr>
          <w:rStyle w:val="boxtext"/>
          <w:rFonts w:ascii="Times New Roman" w:hAnsi="Times New Roman" w:cs="Times New Roman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EA6514C" wp14:editId="4D89D90E">
            <wp:simplePos x="0" y="0"/>
            <wp:positionH relativeFrom="margin">
              <wp:posOffset>1476375</wp:posOffset>
            </wp:positionH>
            <wp:positionV relativeFrom="margin">
              <wp:posOffset>556895</wp:posOffset>
            </wp:positionV>
            <wp:extent cx="3219450" cy="1609090"/>
            <wp:effectExtent l="0" t="0" r="0" b="0"/>
            <wp:wrapSquare wrapText="bothSides"/>
            <wp:docPr id="1" name="irc_mi" descr="http://cdn.klimg.com/merdeka.com/i/w/news/2014/02/12/320336/670x335/hingga-lebaran-pt-berdikari-potong-10000-sapi-impor-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klimg.com/merdeka.com/i/w/news/2014/02/12/320336/670x335/hingga-lebaran-pt-berdikari-potong-10000-sapi-impor-austral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3D22" w:rsidRDefault="007A3D22" w:rsidP="007A3D22">
      <w:pPr>
        <w:ind w:firstLine="720"/>
        <w:jc w:val="both"/>
        <w:rPr>
          <w:rStyle w:val="boxtext"/>
          <w:rFonts w:ascii="Times New Roman" w:hAnsi="Times New Roman" w:cs="Times New Roman"/>
        </w:rPr>
      </w:pPr>
    </w:p>
    <w:p w:rsidR="00082585" w:rsidRDefault="00082585" w:rsidP="007A3D22">
      <w:pPr>
        <w:ind w:firstLine="720"/>
        <w:jc w:val="both"/>
        <w:rPr>
          <w:rStyle w:val="boxtext"/>
          <w:rFonts w:ascii="Times New Roman" w:hAnsi="Times New Roman" w:cs="Times New Roman"/>
        </w:rPr>
      </w:pPr>
    </w:p>
    <w:p w:rsidR="00082585" w:rsidRDefault="00082585" w:rsidP="007A3D22">
      <w:pPr>
        <w:ind w:firstLine="720"/>
        <w:jc w:val="both"/>
        <w:rPr>
          <w:rStyle w:val="boxtext"/>
          <w:rFonts w:ascii="Times New Roman" w:hAnsi="Times New Roman" w:cs="Times New Roman"/>
        </w:rPr>
      </w:pPr>
    </w:p>
    <w:p w:rsidR="00082585" w:rsidRDefault="00082585" w:rsidP="007A3D22">
      <w:pPr>
        <w:ind w:firstLine="720"/>
        <w:jc w:val="both"/>
        <w:rPr>
          <w:rStyle w:val="boxtext"/>
          <w:rFonts w:ascii="Times New Roman" w:hAnsi="Times New Roman" w:cs="Times New Roman"/>
        </w:rPr>
      </w:pPr>
    </w:p>
    <w:p w:rsidR="00082585" w:rsidRDefault="00082585" w:rsidP="007A3D22">
      <w:pPr>
        <w:ind w:firstLine="720"/>
        <w:jc w:val="both"/>
        <w:rPr>
          <w:rStyle w:val="boxtext"/>
          <w:rFonts w:ascii="Times New Roman" w:hAnsi="Times New Roman" w:cs="Times New Roman"/>
        </w:rPr>
      </w:pPr>
    </w:p>
    <w:p w:rsidR="0037600F" w:rsidRDefault="0037600F" w:rsidP="00082585">
      <w:pPr>
        <w:ind w:firstLine="720"/>
        <w:jc w:val="center"/>
      </w:pPr>
    </w:p>
    <w:p w:rsidR="00082585" w:rsidRPr="000B3F4A" w:rsidRDefault="00E670F9" w:rsidP="00082585">
      <w:pPr>
        <w:ind w:firstLine="720"/>
        <w:jc w:val="center"/>
        <w:rPr>
          <w:rStyle w:val="boxtext"/>
          <w:rFonts w:ascii="Times New Roman" w:hAnsi="Times New Roman" w:cs="Times New Roman"/>
          <w:i/>
          <w:sz w:val="20"/>
          <w:szCs w:val="20"/>
        </w:rPr>
      </w:pPr>
      <w:hyperlink r:id="rId8" w:history="1">
        <w:r w:rsidR="00082585" w:rsidRPr="000B3F4A">
          <w:rPr>
            <w:rStyle w:val="ircho"/>
            <w:rFonts w:ascii="Times New Roman" w:hAnsi="Times New Roman" w:cs="Times New Roman"/>
            <w:i/>
            <w:sz w:val="20"/>
            <w:szCs w:val="20"/>
            <w:u w:val="single"/>
          </w:rPr>
          <w:t>merdeka.com</w:t>
        </w:r>
      </w:hyperlink>
    </w:p>
    <w:p w:rsidR="007A3D22" w:rsidRPr="000B3F4A" w:rsidRDefault="007A3D22" w:rsidP="0037600F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Hakim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67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9A536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67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9A536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67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9A5367"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="009A5367">
        <w:rPr>
          <w:rStyle w:val="boxtext"/>
          <w:rFonts w:ascii="Times New Roman" w:hAnsi="Times New Roman" w:cs="Times New Roman"/>
          <w:sz w:val="24"/>
          <w:szCs w:val="24"/>
        </w:rPr>
        <w:t>(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Tipikor</w:t>
      </w:r>
      <w:proofErr w:type="spellEnd"/>
      <w:r w:rsidR="009A5367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Negeri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(PN)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Palu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menjatuhkan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hukuman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satu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denda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Rp50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="00AF6CC5">
        <w:rPr>
          <w:rStyle w:val="EndnoteReference"/>
          <w:rFonts w:ascii="Times New Roman" w:hAnsi="Times New Roman" w:cs="Times New Roman"/>
          <w:sz w:val="24"/>
          <w:szCs w:val="24"/>
        </w:rPr>
        <w:endnoteReference w:id="1"/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satu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kurungan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Lewi Dado (43)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Agusmail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Dewi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(49),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Kamis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(12/2/2015).</w:t>
      </w:r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Selain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itu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Lewi Dado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dipidana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tambahan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uang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Rp8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Agusmail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Dewi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dipidana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uang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Rp4.316.000</w:t>
      </w:r>
      <w:r w:rsidR="009A5367">
        <w:rPr>
          <w:rStyle w:val="boxtext"/>
          <w:rFonts w:ascii="Times New Roman" w:hAnsi="Times New Roman" w:cs="Times New Roman"/>
          <w:sz w:val="24"/>
          <w:szCs w:val="24"/>
        </w:rPr>
        <w:t>,00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empat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7A3D22" w:rsidRDefault="007A3D22" w:rsidP="007A3D22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Keduanya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kasus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dugaan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5349DD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penerima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dana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manfaat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Bantuan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S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>osial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Bansos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="009A5367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sektor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peternakan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penyediaan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prasarana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sarana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r w:rsidR="0037600F"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item </w:t>
      </w:r>
      <w:proofErr w:type="spellStart"/>
      <w:r w:rsidR="0037600F" w:rsidRPr="000B3F4A">
        <w:rPr>
          <w:rStyle w:val="boxtext"/>
          <w:rFonts w:ascii="Times New Roman" w:hAnsi="Times New Roman" w:cs="Times New Roman"/>
          <w:sz w:val="24"/>
          <w:szCs w:val="24"/>
        </w:rPr>
        <w:t>pengadaan</w:t>
      </w:r>
      <w:proofErr w:type="spellEnd"/>
      <w:r w:rsidR="0037600F"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 w:rsidRPr="000B3F4A">
        <w:rPr>
          <w:rStyle w:val="boxtext"/>
          <w:rFonts w:ascii="Times New Roman" w:hAnsi="Times New Roman" w:cs="Times New Roman"/>
          <w:sz w:val="24"/>
          <w:szCs w:val="24"/>
        </w:rPr>
        <w:t>sapi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pada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Dinas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Pertanian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Perkebunan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Peternakan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Distanbunhut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Poso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Anggaran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(TA) 2011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. Lewi Dado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adalah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Tani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Bintang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Biru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selaku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penerima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Agusmail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Dewi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0F">
        <w:rPr>
          <w:rStyle w:val="boxtext"/>
          <w:rFonts w:ascii="Times New Roman" w:hAnsi="Times New Roman" w:cs="Times New Roman"/>
          <w:sz w:val="24"/>
          <w:szCs w:val="24"/>
        </w:rPr>
        <w:t>adalah</w:t>
      </w:r>
      <w:proofErr w:type="spellEnd"/>
      <w:r w:rsidR="0037600F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Lapangan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Bansos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Poso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Pesisir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521E3A" w:rsidRDefault="0037600F" w:rsidP="0037600F">
      <w:pPr>
        <w:pStyle w:val="NormalWeb"/>
        <w:ind w:firstLine="720"/>
        <w:jc w:val="both"/>
      </w:pPr>
      <w:proofErr w:type="spellStart"/>
      <w:r>
        <w:t>Kepala</w:t>
      </w:r>
      <w:proofErr w:type="spellEnd"/>
      <w:r>
        <w:t xml:space="preserve"> </w:t>
      </w:r>
      <w:proofErr w:type="spellStart"/>
      <w:r>
        <w:t>Seksi</w:t>
      </w:r>
      <w:proofErr w:type="spellEnd"/>
      <w:r w:rsidR="00521E3A">
        <w:t xml:space="preserve"> Intel </w:t>
      </w:r>
      <w:proofErr w:type="spellStart"/>
      <w:r>
        <w:t>Kejaksaan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(</w:t>
      </w:r>
      <w:proofErr w:type="spellStart"/>
      <w:r>
        <w:t>Ke</w:t>
      </w:r>
      <w:r w:rsidR="00521E3A">
        <w:t>jari</w:t>
      </w:r>
      <w:proofErr w:type="spellEnd"/>
      <w:r>
        <w:t>)</w:t>
      </w:r>
      <w:r w:rsidR="00521E3A">
        <w:t xml:space="preserve"> </w:t>
      </w:r>
      <w:proofErr w:type="spellStart"/>
      <w:r w:rsidR="00521E3A">
        <w:t>Poso</w:t>
      </w:r>
      <w:proofErr w:type="spellEnd"/>
      <w:r>
        <w:t>,</w:t>
      </w:r>
      <w:r w:rsidR="00521E3A">
        <w:t xml:space="preserve"> </w:t>
      </w:r>
      <w:proofErr w:type="spellStart"/>
      <w:r w:rsidR="00521E3A">
        <w:t>Mustar</w:t>
      </w:r>
      <w:proofErr w:type="spellEnd"/>
      <w:r>
        <w:t>,</w:t>
      </w:r>
      <w:r w:rsidR="00521E3A">
        <w:t xml:space="preserve"> </w:t>
      </w:r>
      <w:proofErr w:type="spellStart"/>
      <w:r w:rsidR="00521E3A">
        <w:t>kepada</w:t>
      </w:r>
      <w:proofErr w:type="spellEnd"/>
      <w:r w:rsidR="00521E3A">
        <w:t xml:space="preserve"> </w:t>
      </w:r>
      <w:proofErr w:type="spellStart"/>
      <w:r w:rsidR="00521E3A">
        <w:t>sejumlah</w:t>
      </w:r>
      <w:proofErr w:type="spellEnd"/>
      <w:r w:rsidR="00521E3A">
        <w:t xml:space="preserve"> </w:t>
      </w:r>
      <w:proofErr w:type="spellStart"/>
      <w:r w:rsidR="00521E3A">
        <w:t>wartawan</w:t>
      </w:r>
      <w:proofErr w:type="spellEnd"/>
      <w:r w:rsidR="00521E3A">
        <w:t xml:space="preserve"> di </w:t>
      </w:r>
      <w:proofErr w:type="spellStart"/>
      <w:r w:rsidR="00521E3A">
        <w:t>ruang</w:t>
      </w:r>
      <w:proofErr w:type="spellEnd"/>
      <w:r w:rsidR="00521E3A">
        <w:t xml:space="preserve"> </w:t>
      </w:r>
      <w:proofErr w:type="spellStart"/>
      <w:r w:rsidR="00521E3A">
        <w:t>kerjanya</w:t>
      </w:r>
      <w:proofErr w:type="spellEnd"/>
      <w:r w:rsidR="00521E3A">
        <w:t xml:space="preserve">, </w:t>
      </w:r>
      <w:proofErr w:type="spellStart"/>
      <w:r w:rsidR="00521E3A">
        <w:t>Kamis</w:t>
      </w:r>
      <w:proofErr w:type="spellEnd"/>
      <w:r w:rsidR="00521E3A">
        <w:t xml:space="preserve"> (20/11/2014) </w:t>
      </w:r>
      <w:proofErr w:type="spellStart"/>
      <w:r w:rsidR="00521E3A">
        <w:t>mengatakan</w:t>
      </w:r>
      <w:proofErr w:type="spellEnd"/>
      <w:r w:rsidR="00521E3A">
        <w:t xml:space="preserve">, </w:t>
      </w:r>
      <w:proofErr w:type="spellStart"/>
      <w:r w:rsidR="00521E3A">
        <w:t>kedua</w:t>
      </w:r>
      <w:proofErr w:type="spellEnd"/>
      <w:r w:rsidR="00521E3A">
        <w:t xml:space="preserve"> </w:t>
      </w:r>
      <w:proofErr w:type="spellStart"/>
      <w:r w:rsidR="00521E3A">
        <w:t>tersangka</w:t>
      </w:r>
      <w:proofErr w:type="spellEnd"/>
      <w:r w:rsidR="00521E3A">
        <w:t xml:space="preserve"> </w:t>
      </w:r>
      <w:proofErr w:type="spellStart"/>
      <w:r w:rsidR="00521E3A">
        <w:t>itu</w:t>
      </w:r>
      <w:proofErr w:type="spellEnd"/>
      <w:r w:rsidR="00521E3A">
        <w:t xml:space="preserve"> </w:t>
      </w:r>
      <w:proofErr w:type="spellStart"/>
      <w:r w:rsidR="00521E3A">
        <w:t>ditahan</w:t>
      </w:r>
      <w:proofErr w:type="spellEnd"/>
      <w:r w:rsidR="00521E3A">
        <w:t xml:space="preserve"> </w:t>
      </w:r>
      <w:proofErr w:type="spellStart"/>
      <w:r w:rsidR="00521E3A">
        <w:t>setelah</w:t>
      </w:r>
      <w:proofErr w:type="spellEnd"/>
      <w:r w:rsidR="00521E3A">
        <w:t xml:space="preserve"> </w:t>
      </w:r>
      <w:proofErr w:type="spellStart"/>
      <w:r w:rsidR="00521E3A">
        <w:t>ditetapkan</w:t>
      </w:r>
      <w:proofErr w:type="spellEnd"/>
      <w:r w:rsidR="00521E3A">
        <w:t xml:space="preserve"> </w:t>
      </w:r>
      <w:proofErr w:type="spellStart"/>
      <w:r w:rsidR="00521E3A">
        <w:t>sebagai</w:t>
      </w:r>
      <w:proofErr w:type="spellEnd"/>
      <w:r w:rsidR="00521E3A">
        <w:t xml:space="preserve"> </w:t>
      </w:r>
      <w:proofErr w:type="spellStart"/>
      <w:r w:rsidR="00521E3A">
        <w:t>tersangka</w:t>
      </w:r>
      <w:proofErr w:type="spellEnd"/>
      <w:r w:rsidR="00521E3A">
        <w:t xml:space="preserve"> </w:t>
      </w:r>
      <w:proofErr w:type="spellStart"/>
      <w:r w:rsidR="00521E3A">
        <w:t>oleh</w:t>
      </w:r>
      <w:proofErr w:type="spellEnd"/>
      <w:r w:rsidR="00521E3A">
        <w:t xml:space="preserve"> </w:t>
      </w:r>
      <w:proofErr w:type="spellStart"/>
      <w:r w:rsidR="00521E3A">
        <w:t>penyidik</w:t>
      </w:r>
      <w:proofErr w:type="spellEnd"/>
      <w:r w:rsidR="00521E3A">
        <w:t xml:space="preserve"> </w:t>
      </w:r>
      <w:proofErr w:type="spellStart"/>
      <w:r>
        <w:t>Reserse</w:t>
      </w:r>
      <w:proofErr w:type="spellEnd"/>
      <w:r>
        <w:t xml:space="preserve"> </w:t>
      </w:r>
      <w:proofErr w:type="spellStart"/>
      <w:r>
        <w:t>Kriminal</w:t>
      </w:r>
      <w:proofErr w:type="spellEnd"/>
      <w:r>
        <w:t xml:space="preserve"> (</w:t>
      </w:r>
      <w:proofErr w:type="spellStart"/>
      <w:r w:rsidR="00521E3A">
        <w:t>Reskrim</w:t>
      </w:r>
      <w:proofErr w:type="spellEnd"/>
      <w:r>
        <w:t>)</w:t>
      </w:r>
      <w:r w:rsidR="00521E3A">
        <w:t xml:space="preserve"> </w:t>
      </w:r>
      <w:proofErr w:type="spellStart"/>
      <w:r>
        <w:t>Kepolisian</w:t>
      </w:r>
      <w:proofErr w:type="spellEnd"/>
      <w:r>
        <w:t xml:space="preserve"> </w:t>
      </w:r>
      <w:proofErr w:type="spellStart"/>
      <w:r>
        <w:t>Resor</w:t>
      </w:r>
      <w:proofErr w:type="spellEnd"/>
      <w:r w:rsidR="00521E3A">
        <w:t xml:space="preserve"> </w:t>
      </w:r>
      <w:proofErr w:type="spellStart"/>
      <w:r w:rsidR="00521E3A">
        <w:t>Poso</w:t>
      </w:r>
      <w:proofErr w:type="spellEnd"/>
      <w:r w:rsidR="00521E3A">
        <w:t xml:space="preserve"> </w:t>
      </w:r>
      <w:proofErr w:type="spellStart"/>
      <w:r w:rsidR="00521E3A">
        <w:t>untuk</w:t>
      </w:r>
      <w:proofErr w:type="spellEnd"/>
      <w:r w:rsidR="00521E3A">
        <w:t xml:space="preserve"> </w:t>
      </w:r>
      <w:proofErr w:type="spellStart"/>
      <w:r w:rsidR="00521E3A">
        <w:t>tersangka</w:t>
      </w:r>
      <w:proofErr w:type="spellEnd"/>
      <w:r w:rsidR="00521E3A">
        <w:t xml:space="preserve"> </w:t>
      </w:r>
      <w:proofErr w:type="spellStart"/>
      <w:r w:rsidR="00521E3A">
        <w:t>Agusmail</w:t>
      </w:r>
      <w:proofErr w:type="spellEnd"/>
      <w:r w:rsidR="00521E3A">
        <w:t xml:space="preserve"> </w:t>
      </w:r>
      <w:proofErr w:type="spellStart"/>
      <w:r w:rsidR="00521E3A">
        <w:t>Dewi</w:t>
      </w:r>
      <w:proofErr w:type="spellEnd"/>
      <w:r w:rsidR="00521E3A">
        <w:t xml:space="preserve"> </w:t>
      </w:r>
      <w:proofErr w:type="spellStart"/>
      <w:r w:rsidR="00521E3A">
        <w:t>dan</w:t>
      </w:r>
      <w:proofErr w:type="spellEnd"/>
      <w:r w:rsidR="00521E3A">
        <w:t xml:space="preserve"> </w:t>
      </w:r>
      <w:proofErr w:type="spellStart"/>
      <w:r w:rsidR="00521E3A">
        <w:t>Kejari</w:t>
      </w:r>
      <w:proofErr w:type="spellEnd"/>
      <w:r w:rsidR="00521E3A">
        <w:t xml:space="preserve"> </w:t>
      </w:r>
      <w:proofErr w:type="spellStart"/>
      <w:r w:rsidR="00521E3A">
        <w:t>Poso</w:t>
      </w:r>
      <w:proofErr w:type="spellEnd"/>
      <w:r w:rsidR="00521E3A">
        <w:t xml:space="preserve"> </w:t>
      </w:r>
      <w:proofErr w:type="spellStart"/>
      <w:r w:rsidR="00521E3A">
        <w:t>untuk</w:t>
      </w:r>
      <w:proofErr w:type="spellEnd"/>
      <w:r w:rsidR="00521E3A">
        <w:t xml:space="preserve"> </w:t>
      </w:r>
      <w:proofErr w:type="spellStart"/>
      <w:r w:rsidR="00521E3A">
        <w:t>tersangka</w:t>
      </w:r>
      <w:proofErr w:type="spellEnd"/>
      <w:r w:rsidR="00521E3A">
        <w:t xml:space="preserve"> Lewi Dado.</w:t>
      </w:r>
      <w:r>
        <w:t xml:space="preserve"> </w:t>
      </w:r>
      <w:r w:rsidR="00521E3A">
        <w:t>“</w:t>
      </w:r>
      <w:proofErr w:type="spellStart"/>
      <w:r w:rsidR="00521E3A">
        <w:t>Keduanya</w:t>
      </w:r>
      <w:proofErr w:type="spellEnd"/>
      <w:r w:rsidR="00521E3A">
        <w:t xml:space="preserve"> kami</w:t>
      </w:r>
      <w:r>
        <w:t xml:space="preserve"> </w:t>
      </w:r>
      <w:proofErr w:type="spellStart"/>
      <w:r>
        <w:t>tahan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penuntut</w:t>
      </w:r>
      <w:r w:rsidR="00521E3A">
        <w:t>an</w:t>
      </w:r>
      <w:proofErr w:type="spellEnd"/>
      <w:r w:rsidR="00521E3A">
        <w:t xml:space="preserve"> </w:t>
      </w:r>
      <w:proofErr w:type="spellStart"/>
      <w:r w:rsidR="00521E3A">
        <w:t>saat</w:t>
      </w:r>
      <w:proofErr w:type="spellEnd"/>
      <w:r w:rsidR="00521E3A">
        <w:t xml:space="preserve"> </w:t>
      </w:r>
      <w:proofErr w:type="spellStart"/>
      <w:r w:rsidR="00521E3A">
        <w:t>kas</w:t>
      </w:r>
      <w:r>
        <w:t>us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limpahkan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</w:t>
      </w:r>
      <w:r w:rsidR="00521E3A">
        <w:t>engadilan</w:t>
      </w:r>
      <w:proofErr w:type="spellEnd"/>
      <w:r w:rsidR="00521E3A">
        <w:t xml:space="preserve"> </w:t>
      </w:r>
      <w:proofErr w:type="spellStart"/>
      <w:r w:rsidR="00521E3A">
        <w:t>Tipikor</w:t>
      </w:r>
      <w:proofErr w:type="spellEnd"/>
      <w:r w:rsidR="00521E3A">
        <w:t xml:space="preserve"> di </w:t>
      </w:r>
      <w:proofErr w:type="spellStart"/>
      <w:r w:rsidR="00521E3A">
        <w:t>Palu</w:t>
      </w:r>
      <w:proofErr w:type="spellEnd"/>
      <w:r w:rsidR="00521E3A">
        <w:t xml:space="preserve">,” </w:t>
      </w:r>
      <w:proofErr w:type="spellStart"/>
      <w:r w:rsidR="00521E3A">
        <w:t>jelas</w:t>
      </w:r>
      <w:proofErr w:type="spellEnd"/>
      <w:r w:rsidR="00521E3A">
        <w:t xml:space="preserve"> </w:t>
      </w:r>
      <w:proofErr w:type="spellStart"/>
      <w:r w:rsidR="00521E3A">
        <w:t>Mustar</w:t>
      </w:r>
      <w:proofErr w:type="spellEnd"/>
      <w:r w:rsidR="00521E3A">
        <w:t>.</w:t>
      </w:r>
    </w:p>
    <w:p w:rsidR="00521E3A" w:rsidRDefault="00521E3A" w:rsidP="0037600F">
      <w:pPr>
        <w:pStyle w:val="NormalWeb"/>
        <w:ind w:firstLine="720"/>
        <w:jc w:val="both"/>
      </w:pPr>
      <w:proofErr w:type="spellStart"/>
      <w:r>
        <w:t>Mustar</w:t>
      </w:r>
      <w:proofErr w:type="spellEnd"/>
      <w:r>
        <w:t xml:space="preserve"> </w:t>
      </w:r>
      <w:proofErr w:type="spellStart"/>
      <w:r>
        <w:t>menuturkan</w:t>
      </w:r>
      <w:proofErr w:type="spellEnd"/>
      <w:r>
        <w:t xml:space="preserve">, orang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kapasitasnya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, </w:t>
      </w:r>
      <w:proofErr w:type="spellStart"/>
      <w:r>
        <w:t>Agusmail</w:t>
      </w:r>
      <w:proofErr w:type="spellEnd"/>
      <w:r>
        <w:t xml:space="preserve"> yang </w:t>
      </w:r>
      <w:proofErr w:type="spellStart"/>
      <w:r>
        <w:t>juga</w:t>
      </w:r>
      <w:proofErr w:type="spellEnd"/>
      <w:r>
        <w:t xml:space="preserve"> </w:t>
      </w:r>
      <w:proofErr w:type="spellStart"/>
      <w:r w:rsidR="00940AC7">
        <w:t>Pegawai</w:t>
      </w:r>
      <w:proofErr w:type="spellEnd"/>
      <w:r w:rsidR="00940AC7">
        <w:t xml:space="preserve"> </w:t>
      </w:r>
      <w:proofErr w:type="spellStart"/>
      <w:r w:rsidR="00940AC7">
        <w:t>Negeri</w:t>
      </w:r>
      <w:proofErr w:type="spellEnd"/>
      <w:r w:rsidR="00940AC7">
        <w:t xml:space="preserve"> </w:t>
      </w:r>
      <w:proofErr w:type="spellStart"/>
      <w:r w:rsidR="00940AC7">
        <w:t>Sipil</w:t>
      </w:r>
      <w:proofErr w:type="spellEnd"/>
      <w:r w:rsidR="00940AC7">
        <w:t xml:space="preserve"> (</w:t>
      </w:r>
      <w:r>
        <w:t>PNS</w:t>
      </w:r>
      <w:r w:rsidR="00940AC7">
        <w:t>)</w:t>
      </w:r>
      <w:r>
        <w:t xml:space="preserve"> </w:t>
      </w:r>
      <w:proofErr w:type="spellStart"/>
      <w:r>
        <w:t>Penyuluh</w:t>
      </w:r>
      <w:proofErr w:type="spellEnd"/>
      <w:r>
        <w:t xml:space="preserve"> </w:t>
      </w:r>
      <w:proofErr w:type="spellStart"/>
      <w:r>
        <w:t>Pertanian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Peternakan</w:t>
      </w:r>
      <w:proofErr w:type="spellEnd"/>
      <w:r>
        <w:t xml:space="preserve"> di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Pinedapa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Bansos</w:t>
      </w:r>
      <w:proofErr w:type="spellEnd"/>
      <w:r>
        <w:t xml:space="preserve"> </w:t>
      </w:r>
      <w:proofErr w:type="spellStart"/>
      <w:r>
        <w:t>Kecamatan</w:t>
      </w:r>
      <w:proofErr w:type="spellEnd"/>
      <w:r>
        <w:t xml:space="preserve"> </w:t>
      </w:r>
      <w:proofErr w:type="spellStart"/>
      <w:r>
        <w:t>Poso</w:t>
      </w:r>
      <w:proofErr w:type="spellEnd"/>
      <w:r>
        <w:t xml:space="preserve"> </w:t>
      </w:r>
      <w:proofErr w:type="spellStart"/>
      <w:r>
        <w:t>Pesisir</w:t>
      </w:r>
      <w:proofErr w:type="spellEnd"/>
      <w:r>
        <w:t>.</w:t>
      </w:r>
      <w:r w:rsidR="0037600F">
        <w:t xml:space="preserve"> </w:t>
      </w:r>
      <w:proofErr w:type="spellStart"/>
      <w:r w:rsidR="0037600F">
        <w:t>K</w:t>
      </w:r>
      <w:r>
        <w:t>edua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diduga</w:t>
      </w:r>
      <w:proofErr w:type="spellEnd"/>
      <w:r>
        <w:t xml:space="preserve"> </w:t>
      </w:r>
      <w:proofErr w:type="spellStart"/>
      <w:r>
        <w:t>kuat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menyalahgunakan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Bansos</w:t>
      </w:r>
      <w:proofErr w:type="spellEnd"/>
      <w:r>
        <w:t xml:space="preserve"> </w:t>
      </w:r>
      <w:r w:rsidR="0037600F">
        <w:t>TA</w:t>
      </w:r>
      <w:r w:rsidR="00940AC7">
        <w:t xml:space="preserve"> 2011 </w:t>
      </w:r>
      <w:proofErr w:type="spellStart"/>
      <w:r w:rsidR="00940AC7">
        <w:t>untuk</w:t>
      </w:r>
      <w:proofErr w:type="spellEnd"/>
      <w:r w:rsidR="00940AC7">
        <w:t xml:space="preserve"> </w:t>
      </w:r>
      <w:proofErr w:type="spellStart"/>
      <w:r w:rsidR="00940AC7">
        <w:t>kegiatan</w:t>
      </w:r>
      <w:proofErr w:type="spellEnd"/>
      <w:r w:rsidR="00940AC7">
        <w:t xml:space="preserve"> </w:t>
      </w:r>
      <w:r w:rsidR="00EE0423">
        <w:t xml:space="preserve">Unit </w:t>
      </w:r>
      <w:proofErr w:type="spellStart"/>
      <w:r w:rsidR="00EE0423">
        <w:t>P</w:t>
      </w:r>
      <w:r w:rsidR="005349DD">
        <w:t>engelolaan</w:t>
      </w:r>
      <w:proofErr w:type="spellEnd"/>
      <w:r w:rsidR="005349DD">
        <w:t xml:space="preserve"> </w:t>
      </w:r>
      <w:proofErr w:type="spellStart"/>
      <w:r w:rsidR="005349DD">
        <w:t>Pupuk</w:t>
      </w:r>
      <w:proofErr w:type="spellEnd"/>
      <w:r w:rsidR="005349DD">
        <w:t xml:space="preserve"> </w:t>
      </w:r>
      <w:proofErr w:type="spellStart"/>
      <w:r w:rsidR="005349DD">
        <w:t>Organik</w:t>
      </w:r>
      <w:proofErr w:type="spellEnd"/>
      <w:r w:rsidR="005349DD">
        <w:t xml:space="preserve"> (UPPO)</w:t>
      </w:r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 w:rsidR="005349DD">
        <w:t>Kelompok</w:t>
      </w:r>
      <w:proofErr w:type="spellEnd"/>
      <w:r w:rsidR="005349DD">
        <w:t xml:space="preserve"> </w:t>
      </w:r>
      <w:proofErr w:type="spellStart"/>
      <w:r w:rsidR="005349DD">
        <w:t>Tani</w:t>
      </w:r>
      <w:proofErr w:type="spellEnd"/>
      <w:r w:rsidR="005349DD">
        <w:t xml:space="preserve"> </w:t>
      </w:r>
      <w:proofErr w:type="spellStart"/>
      <w:r>
        <w:t>Bintang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Pinedapa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yang </w:t>
      </w:r>
      <w:proofErr w:type="spellStart"/>
      <w:r>
        <w:t>dikucurkan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Rp340 </w:t>
      </w:r>
      <w:proofErr w:type="spellStart"/>
      <w:r>
        <w:t>juta</w:t>
      </w:r>
      <w:proofErr w:type="spellEnd"/>
      <w:r>
        <w:t>.</w:t>
      </w:r>
    </w:p>
    <w:p w:rsidR="00521E3A" w:rsidRPr="000B3F4A" w:rsidRDefault="00521E3A" w:rsidP="007F0530">
      <w:pPr>
        <w:pStyle w:val="NormalWeb"/>
        <w:ind w:firstLine="720"/>
        <w:jc w:val="both"/>
        <w:rPr>
          <w:rStyle w:val="boxtext"/>
        </w:rPr>
      </w:pPr>
      <w:r>
        <w:t>“</w:t>
      </w:r>
      <w:proofErr w:type="spellStart"/>
      <w:r>
        <w:t>Bukannya</w:t>
      </w:r>
      <w:proofErr w:type="spellEnd"/>
      <w:r>
        <w:t xml:space="preserve"> </w:t>
      </w:r>
      <w:proofErr w:type="spellStart"/>
      <w:proofErr w:type="gramStart"/>
      <w:r>
        <w:t>dana</w:t>
      </w:r>
      <w:proofErr w:type="spellEnd"/>
      <w:proofErr w:type="gram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 xml:space="preserve">, </w:t>
      </w:r>
      <w:proofErr w:type="spellStart"/>
      <w:r>
        <w:t>justru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tersangka</w:t>
      </w:r>
      <w:proofErr w:type="spellEnd"/>
      <w:r>
        <w:t xml:space="preserve"> </w:t>
      </w:r>
      <w:proofErr w:type="spellStart"/>
      <w:r>
        <w:t>dana</w:t>
      </w:r>
      <w:proofErr w:type="spellEnd"/>
      <w:r>
        <w:t xml:space="preserve"> yang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</w:t>
      </w:r>
      <w:r w:rsidR="005349DD">
        <w:t>salahgunakan</w:t>
      </w:r>
      <w:proofErr w:type="spellEnd"/>
      <w:r w:rsidR="005349DD">
        <w:t xml:space="preserve"> </w:t>
      </w:r>
      <w:proofErr w:type="spellStart"/>
      <w:r w:rsidR="005349DD">
        <w:t>untuk</w:t>
      </w:r>
      <w:proofErr w:type="spellEnd"/>
      <w:r w:rsidR="005349DD">
        <w:t xml:space="preserve"> </w:t>
      </w:r>
      <w:proofErr w:type="spellStart"/>
      <w:r w:rsidR="005349DD">
        <w:t>keperluan</w:t>
      </w:r>
      <w:proofErr w:type="spellEnd"/>
      <w:r w:rsidR="005349DD">
        <w:t xml:space="preserve"> </w:t>
      </w:r>
      <w:proofErr w:type="spellStart"/>
      <w:r w:rsidR="005349DD">
        <w:t>di</w:t>
      </w:r>
      <w:r>
        <w:t>luar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tercantum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main yang </w:t>
      </w:r>
      <w:proofErr w:type="spellStart"/>
      <w:r>
        <w:t>berlaku</w:t>
      </w:r>
      <w:proofErr w:type="spellEnd"/>
      <w:r>
        <w:t xml:space="preserve">,” </w:t>
      </w:r>
      <w:proofErr w:type="spellStart"/>
      <w:r>
        <w:t>ujarnya</w:t>
      </w:r>
      <w:proofErr w:type="spellEnd"/>
      <w:r>
        <w:t>.</w:t>
      </w:r>
      <w:r w:rsidR="007F0530"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perbuatan</w:t>
      </w:r>
      <w:proofErr w:type="spellEnd"/>
      <w:r>
        <w:t xml:space="preserve"> </w:t>
      </w:r>
      <w:proofErr w:type="spellStart"/>
      <w:r>
        <w:t>keduanya</w:t>
      </w:r>
      <w:proofErr w:type="spellEnd"/>
      <w:r>
        <w:t xml:space="preserve">, </w:t>
      </w:r>
      <w:proofErr w:type="spellStart"/>
      <w:r>
        <w:t>negara</w:t>
      </w:r>
      <w:proofErr w:type="spellEnd"/>
      <w:r>
        <w:t xml:space="preserve"> kata </w:t>
      </w:r>
      <w:proofErr w:type="spellStart"/>
      <w:r>
        <w:t>Mustar</w:t>
      </w:r>
      <w:proofErr w:type="spellEnd"/>
      <w:r>
        <w:t xml:space="preserve">,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dirugikan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Rp116.321.500</w:t>
      </w:r>
      <w:proofErr w:type="gramStart"/>
      <w:r>
        <w:t>,00</w:t>
      </w:r>
      <w:proofErr w:type="gramEnd"/>
      <w:r w:rsidR="007F0530">
        <w:t>.</w:t>
      </w:r>
    </w:p>
    <w:p w:rsidR="007A3D22" w:rsidRPr="000B3F4A" w:rsidRDefault="007A3D22" w:rsidP="007A3D22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r w:rsidRPr="000B3F4A">
        <w:rPr>
          <w:rStyle w:val="boxtext"/>
          <w:rFonts w:ascii="Times New Roman" w:hAnsi="Times New Roman" w:cs="Times New Roman"/>
          <w:sz w:val="24"/>
          <w:szCs w:val="24"/>
        </w:rPr>
        <w:t>“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terbukti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secara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sah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</w:t>
      </w:r>
      <w:r w:rsidR="00316868">
        <w:rPr>
          <w:rStyle w:val="boxtext"/>
          <w:rFonts w:ascii="Times New Roman" w:hAnsi="Times New Roman" w:cs="Times New Roman"/>
          <w:sz w:val="24"/>
          <w:szCs w:val="24"/>
        </w:rPr>
        <w:t>n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meyakinkan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melanggar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3 jo.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(UU)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31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1999 yang </w:t>
      </w:r>
      <w:proofErr w:type="spellStart"/>
      <w:r w:rsidR="00521E3A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="00521E3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E3A">
        <w:rPr>
          <w:rStyle w:val="boxtext"/>
          <w:rFonts w:ascii="Times New Roman" w:hAnsi="Times New Roman" w:cs="Times New Roman"/>
          <w:sz w:val="24"/>
          <w:szCs w:val="24"/>
        </w:rPr>
        <w:t>diubah</w:t>
      </w:r>
      <w:proofErr w:type="spellEnd"/>
      <w:r w:rsidR="00521E3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E3A">
        <w:rPr>
          <w:rStyle w:val="boxtext"/>
          <w:rFonts w:ascii="Times New Roman" w:hAnsi="Times New Roman" w:cs="Times New Roman"/>
          <w:sz w:val="24"/>
          <w:szCs w:val="24"/>
        </w:rPr>
        <w:t>dengan</w:t>
      </w:r>
      <w:proofErr w:type="spellEnd"/>
      <w:r w:rsidR="00521E3A">
        <w:rPr>
          <w:rStyle w:val="boxtext"/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="00521E3A">
        <w:rPr>
          <w:rStyle w:val="boxtext"/>
          <w:rFonts w:ascii="Times New Roman" w:hAnsi="Times New Roman" w:cs="Times New Roman"/>
          <w:sz w:val="24"/>
          <w:szCs w:val="24"/>
        </w:rPr>
        <w:t>Nomor</w:t>
      </w:r>
      <w:proofErr w:type="spellEnd"/>
      <w:r w:rsidR="00521E3A">
        <w:rPr>
          <w:rStyle w:val="boxtext"/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521E3A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="00521E3A">
        <w:rPr>
          <w:rStyle w:val="boxtext"/>
          <w:rFonts w:ascii="Times New Roman" w:hAnsi="Times New Roman" w:cs="Times New Roman"/>
          <w:sz w:val="24"/>
          <w:szCs w:val="24"/>
        </w:rPr>
        <w:t xml:space="preserve"> 2001</w:t>
      </w:r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lastRenderedPageBreak/>
        <w:t>tentang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Pemberantasan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Tindak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j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>o</w:t>
      </w:r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Pasal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a</w:t>
      </w:r>
      <w:r w:rsidR="007F0530">
        <w:rPr>
          <w:rStyle w:val="boxtext"/>
          <w:rFonts w:ascii="Times New Roman" w:hAnsi="Times New Roman" w:cs="Times New Roman"/>
          <w:sz w:val="24"/>
          <w:szCs w:val="24"/>
        </w:rPr>
        <w:t>yat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Kitab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="00316868"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r w:rsidR="00316868">
        <w:rPr>
          <w:rStyle w:val="boxtext"/>
          <w:rFonts w:ascii="Times New Roman" w:hAnsi="Times New Roman" w:cs="Times New Roman"/>
          <w:sz w:val="24"/>
          <w:szCs w:val="24"/>
        </w:rPr>
        <w:t>(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>KUHP</w:t>
      </w:r>
      <w:r w:rsidR="00316868">
        <w:rPr>
          <w:rStyle w:val="boxtext"/>
          <w:rFonts w:ascii="Times New Roman" w:hAnsi="Times New Roman" w:cs="Times New Roman"/>
          <w:sz w:val="24"/>
          <w:szCs w:val="24"/>
        </w:rPr>
        <w:t>)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dakwaan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tegas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Ketua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Majelis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Hakim, Rommel F</w:t>
      </w:r>
      <w:r w:rsidR="007445DD">
        <w:rPr>
          <w:rStyle w:val="boxtext"/>
          <w:rFonts w:ascii="Times New Roman" w:hAnsi="Times New Roman" w:cs="Times New Roman"/>
          <w:sz w:val="24"/>
          <w:szCs w:val="24"/>
        </w:rPr>
        <w:t>.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Tampubolon</w:t>
      </w:r>
      <w:proofErr w:type="spellEnd"/>
      <w:r w:rsidR="007445DD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SH.</w:t>
      </w:r>
    </w:p>
    <w:p w:rsidR="009A5367" w:rsidRDefault="007A3D22" w:rsidP="007A3D22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memberatkan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tidak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korupsi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telah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merugikan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Kelompok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Tani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Bintang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Biru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meringankan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yakni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belum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pernah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dihukum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sopan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di</w:t>
      </w:r>
      <w:r w:rsidR="005349DD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persidangan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berterus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terang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mengakui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</w:p>
    <w:p w:rsidR="00EE0423" w:rsidRDefault="007A3D22" w:rsidP="00EE0423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Mendengar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vonis</w:t>
      </w:r>
      <w:proofErr w:type="spellEnd"/>
      <w:r w:rsidR="009A5367">
        <w:rPr>
          <w:rStyle w:val="EndnoteReference"/>
          <w:rFonts w:ascii="Times New Roman" w:hAnsi="Times New Roman" w:cs="Times New Roman"/>
          <w:sz w:val="24"/>
          <w:szCs w:val="24"/>
        </w:rPr>
        <w:endnoteReference w:id="4"/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didampingi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penasihat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hukum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Nasrul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Djamaluddin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SH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JPU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pikir-pikir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terdakwa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Lewi Dado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dituntut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JPU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satu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enam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denda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Rp50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tiga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kurungan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serta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uan</w:t>
      </w:r>
      <w:r w:rsidR="007F0530">
        <w:rPr>
          <w:rStyle w:val="boxtext"/>
          <w:rFonts w:ascii="Times New Roman" w:hAnsi="Times New Roman" w:cs="Times New Roman"/>
          <w:sz w:val="24"/>
          <w:szCs w:val="24"/>
        </w:rPr>
        <w:t>g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pengganti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Rp8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s</w:t>
      </w:r>
      <w:r w:rsidRPr="000B3F4A">
        <w:rPr>
          <w:rStyle w:val="boxtext"/>
          <w:rFonts w:ascii="Times New Roman" w:hAnsi="Times New Roman" w:cs="Times New Roman"/>
          <w:sz w:val="24"/>
          <w:szCs w:val="24"/>
        </w:rPr>
        <w:t>embilan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Agusmail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Dewi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dituntut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pidana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satu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tahun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enam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denda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Rp50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juta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subsidair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tiga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bul</w:t>
      </w:r>
      <w:r w:rsidR="007F0530">
        <w:rPr>
          <w:rStyle w:val="boxtext"/>
          <w:rFonts w:ascii="Times New Roman" w:hAnsi="Times New Roman" w:cs="Times New Roman"/>
          <w:sz w:val="24"/>
          <w:szCs w:val="24"/>
        </w:rPr>
        <w:t>an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dan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membayar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uang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pengganti</w:t>
      </w:r>
      <w:proofErr w:type="spell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Rp7.748.500</w:t>
      </w:r>
      <w:proofErr w:type="gramStart"/>
      <w:r w:rsidR="009A5367">
        <w:rPr>
          <w:rStyle w:val="boxtext"/>
          <w:rFonts w:ascii="Times New Roman" w:hAnsi="Times New Roman" w:cs="Times New Roman"/>
          <w:sz w:val="24"/>
          <w:szCs w:val="24"/>
        </w:rPr>
        <w:t>,00</w:t>
      </w:r>
      <w:proofErr w:type="gramEnd"/>
      <w:r w:rsidRPr="000B3F4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3F4A">
        <w:rPr>
          <w:rStyle w:val="boxtext"/>
          <w:rFonts w:ascii="Times New Roman" w:hAnsi="Times New Roman" w:cs="Times New Roman"/>
          <w:sz w:val="24"/>
          <w:szCs w:val="24"/>
        </w:rPr>
        <w:t>subsida</w:t>
      </w:r>
      <w:r w:rsidR="007F0530">
        <w:rPr>
          <w:rStyle w:val="boxtext"/>
          <w:rFonts w:ascii="Times New Roman" w:hAnsi="Times New Roman" w:cs="Times New Roman"/>
          <w:sz w:val="24"/>
          <w:szCs w:val="24"/>
        </w:rPr>
        <w:t>ir</w:t>
      </w:r>
      <w:proofErr w:type="spellEnd"/>
      <w:r w:rsidR="007F0530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530">
        <w:rPr>
          <w:rStyle w:val="boxtext"/>
          <w:rFonts w:ascii="Times New Roman" w:hAnsi="Times New Roman" w:cs="Times New Roman"/>
          <w:sz w:val="24"/>
          <w:szCs w:val="24"/>
        </w:rPr>
        <w:t>s</w:t>
      </w:r>
      <w:r w:rsidR="00316868">
        <w:rPr>
          <w:rStyle w:val="boxtext"/>
          <w:rFonts w:ascii="Times New Roman" w:hAnsi="Times New Roman" w:cs="Times New Roman"/>
          <w:sz w:val="24"/>
          <w:szCs w:val="24"/>
        </w:rPr>
        <w:t>embilan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bulan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6868">
        <w:rPr>
          <w:rStyle w:val="boxtext"/>
          <w:rFonts w:ascii="Times New Roman" w:hAnsi="Times New Roman" w:cs="Times New Roman"/>
          <w:sz w:val="24"/>
          <w:szCs w:val="24"/>
        </w:rPr>
        <w:t>penjara</w:t>
      </w:r>
      <w:proofErr w:type="spellEnd"/>
      <w:r w:rsidR="00316868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EE0423" w:rsidRDefault="00EE0423" w:rsidP="00EE0423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7F0530" w:rsidRPr="000B3F4A" w:rsidRDefault="007F0530" w:rsidP="00EE0423">
      <w:pPr>
        <w:ind w:firstLine="720"/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7A3D22" w:rsidRPr="009A5367" w:rsidRDefault="007A3D22" w:rsidP="007A3D22">
      <w:pPr>
        <w:jc w:val="both"/>
        <w:rPr>
          <w:rStyle w:val="boxtext"/>
          <w:rFonts w:ascii="Times New Roman" w:hAnsi="Times New Roman" w:cs="Times New Roman"/>
          <w:b/>
          <w:sz w:val="24"/>
          <w:szCs w:val="24"/>
        </w:rPr>
      </w:pPr>
      <w:proofErr w:type="spellStart"/>
      <w:r w:rsidRPr="009A5367">
        <w:rPr>
          <w:rStyle w:val="boxtext"/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9A5367">
        <w:rPr>
          <w:rStyle w:val="boxtex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5367">
        <w:rPr>
          <w:rStyle w:val="boxtext"/>
          <w:rFonts w:ascii="Times New Roman" w:hAnsi="Times New Roman" w:cs="Times New Roman"/>
          <w:b/>
          <w:sz w:val="24"/>
          <w:szCs w:val="24"/>
        </w:rPr>
        <w:t>Berita</w:t>
      </w:r>
      <w:proofErr w:type="spellEnd"/>
      <w:r w:rsidRPr="009A5367">
        <w:rPr>
          <w:rStyle w:val="boxtext"/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A3D22" w:rsidRDefault="00AF6CC5" w:rsidP="007A3D22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boxtext"/>
          <w:rFonts w:ascii="Times New Roman" w:hAnsi="Times New Roman" w:cs="Times New Roman"/>
          <w:sz w:val="24"/>
          <w:szCs w:val="24"/>
        </w:rPr>
        <w:t>M</w:t>
      </w:r>
      <w:r w:rsidR="007A3D22" w:rsidRPr="000B3F4A">
        <w:rPr>
          <w:rStyle w:val="boxtext"/>
          <w:rFonts w:ascii="Times New Roman" w:hAnsi="Times New Roman" w:cs="Times New Roman"/>
          <w:sz w:val="24"/>
          <w:szCs w:val="24"/>
        </w:rPr>
        <w:t>ercusuar</w:t>
      </w:r>
      <w:proofErr w:type="spellEnd"/>
      <w:r w:rsidR="009A5367">
        <w:rPr>
          <w:rStyle w:val="boxtext"/>
          <w:rFonts w:ascii="Times New Roman" w:hAnsi="Times New Roman" w:cs="Times New Roman"/>
          <w:sz w:val="24"/>
          <w:szCs w:val="24"/>
        </w:rPr>
        <w:t>,</w:t>
      </w:r>
      <w:r w:rsidR="009E132A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Pengadaan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Sapi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Terdakwa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Dihukum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Setahun</w:t>
      </w:r>
      <w:proofErr w:type="spellEnd"/>
      <w:r w:rsidR="009E132A">
        <w:rPr>
          <w:rStyle w:val="boxtext"/>
          <w:rFonts w:ascii="Times New Roman" w:hAnsi="Times New Roman" w:cs="Times New Roman"/>
          <w:i/>
          <w:sz w:val="24"/>
          <w:szCs w:val="24"/>
        </w:rPr>
        <w:t>,</w:t>
      </w:r>
      <w:r w:rsidR="009A5367">
        <w:rPr>
          <w:rStyle w:val="box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67">
        <w:rPr>
          <w:rStyle w:val="boxtext"/>
          <w:rFonts w:ascii="Times New Roman" w:hAnsi="Times New Roman" w:cs="Times New Roman"/>
          <w:sz w:val="24"/>
          <w:szCs w:val="24"/>
        </w:rPr>
        <w:t>Februari</w:t>
      </w:r>
      <w:proofErr w:type="spellEnd"/>
      <w:r w:rsidR="009A5367">
        <w:rPr>
          <w:rStyle w:val="boxtext"/>
          <w:rFonts w:ascii="Times New Roman" w:hAnsi="Times New Roman" w:cs="Times New Roman"/>
          <w:sz w:val="24"/>
          <w:szCs w:val="24"/>
        </w:rPr>
        <w:t xml:space="preserve"> 2015</w:t>
      </w:r>
      <w:r w:rsidR="007F0530">
        <w:rPr>
          <w:rStyle w:val="boxtext"/>
          <w:rFonts w:ascii="Times New Roman" w:hAnsi="Times New Roman" w:cs="Times New Roman"/>
          <w:sz w:val="24"/>
          <w:szCs w:val="24"/>
        </w:rPr>
        <w:t>.</w:t>
      </w:r>
    </w:p>
    <w:p w:rsidR="0094636D" w:rsidRPr="007B30B4" w:rsidRDefault="00E670F9" w:rsidP="007B30B4">
      <w:pPr>
        <w:pStyle w:val="Heading1"/>
        <w:spacing w:after="0" w:afterAutospacing="0"/>
        <w:jc w:val="both"/>
        <w:rPr>
          <w:rStyle w:val="boxtext"/>
        </w:rPr>
      </w:pPr>
      <w:hyperlink r:id="rId9" w:history="1">
        <w:r w:rsidR="00521E3A" w:rsidRPr="005023E5">
          <w:rPr>
            <w:rStyle w:val="Hyperlink"/>
            <w:b w:val="0"/>
            <w:color w:val="auto"/>
            <w:sz w:val="24"/>
            <w:szCs w:val="24"/>
            <w:u w:val="none"/>
          </w:rPr>
          <w:t>http://sultengpost.com</w:t>
        </w:r>
      </w:hyperlink>
      <w:r w:rsidR="00521E3A" w:rsidRPr="005023E5">
        <w:rPr>
          <w:rStyle w:val="boxtext"/>
          <w:b w:val="0"/>
          <w:sz w:val="24"/>
          <w:szCs w:val="24"/>
        </w:rPr>
        <w:t>,</w:t>
      </w:r>
      <w:r w:rsidR="00521E3A">
        <w:rPr>
          <w:rStyle w:val="boxtext"/>
          <w:sz w:val="24"/>
          <w:szCs w:val="24"/>
        </w:rPr>
        <w:t xml:space="preserve"> </w:t>
      </w:r>
      <w:proofErr w:type="spellStart"/>
      <w:r w:rsidR="005023E5" w:rsidRPr="005023E5">
        <w:rPr>
          <w:b w:val="0"/>
          <w:i/>
          <w:sz w:val="24"/>
          <w:szCs w:val="24"/>
        </w:rPr>
        <w:t>Awal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</w:t>
      </w:r>
      <w:proofErr w:type="spellStart"/>
      <w:r w:rsidR="005023E5" w:rsidRPr="005023E5">
        <w:rPr>
          <w:b w:val="0"/>
          <w:i/>
          <w:sz w:val="24"/>
          <w:szCs w:val="24"/>
        </w:rPr>
        <w:t>Tahun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2015 </w:t>
      </w:r>
      <w:proofErr w:type="spellStart"/>
      <w:r w:rsidR="005023E5" w:rsidRPr="005023E5">
        <w:rPr>
          <w:b w:val="0"/>
          <w:i/>
          <w:sz w:val="24"/>
          <w:szCs w:val="24"/>
        </w:rPr>
        <w:t>Kejari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</w:t>
      </w:r>
      <w:proofErr w:type="spellStart"/>
      <w:r w:rsidR="005023E5" w:rsidRPr="005023E5">
        <w:rPr>
          <w:b w:val="0"/>
          <w:i/>
          <w:sz w:val="24"/>
          <w:szCs w:val="24"/>
        </w:rPr>
        <w:t>Poso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</w:t>
      </w:r>
      <w:proofErr w:type="spellStart"/>
      <w:r w:rsidR="005023E5" w:rsidRPr="005023E5">
        <w:rPr>
          <w:b w:val="0"/>
          <w:i/>
          <w:sz w:val="24"/>
          <w:szCs w:val="24"/>
        </w:rPr>
        <w:t>Tangani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2 </w:t>
      </w:r>
      <w:proofErr w:type="spellStart"/>
      <w:r w:rsidR="005023E5" w:rsidRPr="005023E5">
        <w:rPr>
          <w:b w:val="0"/>
          <w:i/>
          <w:sz w:val="24"/>
          <w:szCs w:val="24"/>
        </w:rPr>
        <w:t>Kasus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</w:t>
      </w:r>
      <w:proofErr w:type="spellStart"/>
      <w:r w:rsidR="005023E5" w:rsidRPr="005023E5">
        <w:rPr>
          <w:b w:val="0"/>
          <w:i/>
          <w:sz w:val="24"/>
          <w:szCs w:val="24"/>
        </w:rPr>
        <w:t>Dugaan</w:t>
      </w:r>
      <w:proofErr w:type="spellEnd"/>
      <w:r w:rsidR="005023E5" w:rsidRPr="005023E5">
        <w:rPr>
          <w:b w:val="0"/>
          <w:i/>
          <w:sz w:val="24"/>
          <w:szCs w:val="24"/>
        </w:rPr>
        <w:t xml:space="preserve"> </w:t>
      </w:r>
      <w:proofErr w:type="spellStart"/>
      <w:r w:rsidR="005023E5" w:rsidRPr="005023E5">
        <w:rPr>
          <w:b w:val="0"/>
          <w:i/>
          <w:sz w:val="24"/>
          <w:szCs w:val="24"/>
        </w:rPr>
        <w:t>Tipikor</w:t>
      </w:r>
      <w:proofErr w:type="spellEnd"/>
      <w:r w:rsidR="005023E5">
        <w:rPr>
          <w:b w:val="0"/>
          <w:i/>
          <w:sz w:val="24"/>
          <w:szCs w:val="24"/>
        </w:rPr>
        <w:t>,</w:t>
      </w:r>
      <w:r w:rsidR="007B30B4">
        <w:rPr>
          <w:b w:val="0"/>
          <w:i/>
          <w:sz w:val="24"/>
          <w:szCs w:val="24"/>
        </w:rPr>
        <w:t xml:space="preserve"> </w:t>
      </w:r>
      <w:proofErr w:type="spellStart"/>
      <w:r w:rsidR="00521E3A" w:rsidRPr="007B30B4">
        <w:rPr>
          <w:rStyle w:val="boxtext"/>
          <w:b w:val="0"/>
          <w:sz w:val="24"/>
          <w:szCs w:val="24"/>
        </w:rPr>
        <w:t>Rabu</w:t>
      </w:r>
      <w:proofErr w:type="spellEnd"/>
      <w:r w:rsidR="00521E3A" w:rsidRPr="007B30B4">
        <w:rPr>
          <w:rStyle w:val="boxtext"/>
          <w:b w:val="0"/>
          <w:sz w:val="24"/>
          <w:szCs w:val="24"/>
        </w:rPr>
        <w:t xml:space="preserve"> 11 </w:t>
      </w:r>
      <w:proofErr w:type="spellStart"/>
      <w:r w:rsidR="00521E3A" w:rsidRPr="007B30B4">
        <w:rPr>
          <w:rStyle w:val="boxtext"/>
          <w:b w:val="0"/>
          <w:sz w:val="24"/>
          <w:szCs w:val="24"/>
        </w:rPr>
        <w:t>Maret</w:t>
      </w:r>
      <w:proofErr w:type="spellEnd"/>
      <w:r w:rsidR="00521E3A" w:rsidRPr="007B30B4">
        <w:rPr>
          <w:rStyle w:val="boxtext"/>
          <w:b w:val="0"/>
          <w:sz w:val="24"/>
          <w:szCs w:val="24"/>
        </w:rPr>
        <w:t xml:space="preserve"> 2015</w:t>
      </w:r>
      <w:r w:rsidR="007F0530" w:rsidRPr="007B30B4">
        <w:rPr>
          <w:rStyle w:val="boxtext"/>
          <w:b w:val="0"/>
          <w:sz w:val="24"/>
          <w:szCs w:val="24"/>
        </w:rPr>
        <w:t>.</w:t>
      </w:r>
    </w:p>
    <w:p w:rsidR="007F0530" w:rsidRDefault="007F0530" w:rsidP="00EE0423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7F0530" w:rsidRDefault="007F0530" w:rsidP="00EE0423">
      <w:pPr>
        <w:jc w:val="both"/>
        <w:rPr>
          <w:rStyle w:val="boxtext"/>
          <w:rFonts w:ascii="Times New Roman" w:hAnsi="Times New Roman" w:cs="Times New Roman"/>
          <w:sz w:val="24"/>
          <w:szCs w:val="24"/>
        </w:rPr>
      </w:pPr>
    </w:p>
    <w:p w:rsidR="007F0530" w:rsidRPr="00EE0423" w:rsidRDefault="007F0530" w:rsidP="00EE04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0423" w:rsidRDefault="00EE0423"/>
    <w:sectPr w:rsidR="00EE04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0F9" w:rsidRDefault="00E670F9" w:rsidP="009A5367">
      <w:pPr>
        <w:spacing w:after="0" w:line="240" w:lineRule="auto"/>
      </w:pPr>
      <w:r>
        <w:separator/>
      </w:r>
    </w:p>
  </w:endnote>
  <w:endnote w:type="continuationSeparator" w:id="0">
    <w:p w:rsidR="00E670F9" w:rsidRDefault="00E670F9" w:rsidP="009A5367">
      <w:pPr>
        <w:spacing w:after="0" w:line="240" w:lineRule="auto"/>
      </w:pPr>
      <w:r>
        <w:continuationSeparator/>
      </w:r>
    </w:p>
  </w:endnote>
  <w:endnote w:id="1">
    <w:p w:rsidR="00AF6CC5" w:rsidRPr="00AF6CC5" w:rsidRDefault="00AF6CC5" w:rsidP="00AF6CC5">
      <w:pPr>
        <w:pStyle w:val="EndnoteText"/>
        <w:jc w:val="both"/>
        <w:rPr>
          <w:rFonts w:ascii="Times New Roman" w:hAnsi="Times New Roman" w:cs="Times New Roman"/>
        </w:rPr>
      </w:pPr>
      <w:r w:rsidRPr="00AF6CC5">
        <w:rPr>
          <w:rStyle w:val="EndnoteReference"/>
          <w:rFonts w:ascii="Times New Roman" w:hAnsi="Times New Roman" w:cs="Times New Roman"/>
        </w:rPr>
        <w:endnoteRef/>
      </w:r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Subsidair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  <w:i/>
          <w:iCs/>
          <w:color w:val="333333"/>
        </w:rPr>
        <w:t>adalah</w:t>
      </w:r>
      <w:proofErr w:type="spellEnd"/>
      <w:r w:rsidRPr="00AF6CC5">
        <w:rPr>
          <w:rFonts w:ascii="Times New Roman" w:hAnsi="Times New Roman" w:cs="Times New Roman"/>
          <w:i/>
          <w:iCs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sebagai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pengganti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apabila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hal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pokok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tidak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terjadi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(</w:t>
      </w:r>
      <w:proofErr w:type="spellStart"/>
      <w:r w:rsidRPr="00AF6CC5">
        <w:rPr>
          <w:rFonts w:ascii="Times New Roman" w:hAnsi="Times New Roman" w:cs="Times New Roman"/>
          <w:color w:val="333333"/>
        </w:rPr>
        <w:t>seperti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hukuman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kurungan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sebagai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pengganti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hukuman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denda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apabila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terhukum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tidak</w:t>
      </w:r>
      <w:proofErr w:type="spellEnd"/>
      <w:r w:rsidRPr="00AF6CC5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AF6CC5">
        <w:rPr>
          <w:rFonts w:ascii="Times New Roman" w:hAnsi="Times New Roman" w:cs="Times New Roman"/>
          <w:color w:val="333333"/>
        </w:rPr>
        <w:t>membayarnya</w:t>
      </w:r>
      <w:proofErr w:type="spellEnd"/>
      <w:r w:rsidRPr="00AF6CC5">
        <w:rPr>
          <w:rFonts w:ascii="Times New Roman" w:hAnsi="Times New Roman" w:cs="Times New Roman"/>
          <w:color w:val="333333"/>
        </w:rPr>
        <w:t>).</w:t>
      </w:r>
    </w:p>
  </w:endnote>
  <w:endnote w:id="2">
    <w:p w:rsidR="005349DD" w:rsidRDefault="005349DD" w:rsidP="005349DD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proofErr w:type="spellStart"/>
      <w:r w:rsidRPr="005D24E6">
        <w:rPr>
          <w:rFonts w:ascii="Times New Roman" w:hAnsi="Times New Roman" w:cs="Times New Roman"/>
        </w:rPr>
        <w:t>Korupsi</w:t>
      </w:r>
      <w:proofErr w:type="spellEnd"/>
      <w:r w:rsidRPr="005D24E6">
        <w:rPr>
          <w:rFonts w:ascii="Times New Roman" w:hAnsi="Times New Roman" w:cs="Times New Roman"/>
        </w:rPr>
        <w:t xml:space="preserve">, </w:t>
      </w:r>
      <w:proofErr w:type="spellStart"/>
      <w:r w:rsidRPr="005D24E6">
        <w:rPr>
          <w:rFonts w:ascii="Times New Roman" w:hAnsi="Times New Roman" w:cs="Times New Roman"/>
        </w:rPr>
        <w:t>adalah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setiap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orang yang </w:t>
      </w:r>
      <w:proofErr w:type="spellStart"/>
      <w:r>
        <w:rPr>
          <w:rFonts w:ascii="Times New Roman" w:hAnsi="Times New Roman" w:cs="Times New Roman"/>
        </w:rPr>
        <w:t>secara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hukum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menyalahgunakan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kewenangan</w:t>
      </w:r>
      <w:proofErr w:type="spellEnd"/>
      <w:r w:rsidRPr="005D24E6">
        <w:rPr>
          <w:rFonts w:ascii="Times New Roman" w:hAnsi="Times New Roman" w:cs="Times New Roman"/>
        </w:rPr>
        <w:t xml:space="preserve">, </w:t>
      </w:r>
      <w:proofErr w:type="spellStart"/>
      <w:r w:rsidRPr="005D24E6">
        <w:rPr>
          <w:rFonts w:ascii="Times New Roman" w:hAnsi="Times New Roman" w:cs="Times New Roman"/>
        </w:rPr>
        <w:t>kesempatan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atau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sarana</w:t>
      </w:r>
      <w:proofErr w:type="spellEnd"/>
      <w:r w:rsidRPr="005D24E6">
        <w:rPr>
          <w:rFonts w:ascii="Times New Roman" w:hAnsi="Times New Roman" w:cs="Times New Roman"/>
        </w:rPr>
        <w:t xml:space="preserve"> yang </w:t>
      </w:r>
      <w:proofErr w:type="spellStart"/>
      <w:r w:rsidRPr="005D24E6">
        <w:rPr>
          <w:rFonts w:ascii="Times New Roman" w:hAnsi="Times New Roman" w:cs="Times New Roman"/>
        </w:rPr>
        <w:t>ada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padanya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melakukan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perbuatan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memperkaya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diri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sendiri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atau</w:t>
      </w:r>
      <w:proofErr w:type="spellEnd"/>
      <w:r w:rsidRPr="005D24E6">
        <w:rPr>
          <w:rFonts w:ascii="Times New Roman" w:hAnsi="Times New Roman" w:cs="Times New Roman"/>
        </w:rPr>
        <w:t xml:space="preserve"> orang lain </w:t>
      </w:r>
      <w:proofErr w:type="spellStart"/>
      <w:r w:rsidRPr="005D24E6">
        <w:rPr>
          <w:rFonts w:ascii="Times New Roman" w:hAnsi="Times New Roman" w:cs="Times New Roman"/>
        </w:rPr>
        <w:t>atau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suatu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korporasi</w:t>
      </w:r>
      <w:proofErr w:type="spellEnd"/>
      <w:r w:rsidRPr="005D24E6">
        <w:rPr>
          <w:rFonts w:ascii="Times New Roman" w:hAnsi="Times New Roman" w:cs="Times New Roman"/>
        </w:rPr>
        <w:t xml:space="preserve"> yang </w:t>
      </w:r>
      <w:proofErr w:type="spellStart"/>
      <w:r w:rsidRPr="005D24E6">
        <w:rPr>
          <w:rFonts w:ascii="Times New Roman" w:hAnsi="Times New Roman" w:cs="Times New Roman"/>
        </w:rPr>
        <w:t>dapat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merugikan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keuangan</w:t>
      </w:r>
      <w:proofErr w:type="spellEnd"/>
      <w:r w:rsidRPr="005D24E6">
        <w:rPr>
          <w:rFonts w:ascii="Times New Roman" w:hAnsi="Times New Roman" w:cs="Times New Roman"/>
        </w:rPr>
        <w:t xml:space="preserve"> Ne</w:t>
      </w:r>
      <w:r>
        <w:rPr>
          <w:rFonts w:ascii="Times New Roman" w:hAnsi="Times New Roman" w:cs="Times New Roman"/>
        </w:rPr>
        <w:t xml:space="preserve">gara </w:t>
      </w:r>
      <w:proofErr w:type="spellStart"/>
      <w:r>
        <w:rPr>
          <w:rFonts w:ascii="Times New Roman" w:hAnsi="Times New Roman" w:cs="Times New Roman"/>
        </w:rPr>
        <w:t>atau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perekonomian</w:t>
      </w:r>
      <w:proofErr w:type="spellEnd"/>
      <w:r>
        <w:rPr>
          <w:rFonts w:ascii="Times New Roman" w:hAnsi="Times New Roman" w:cs="Times New Roman"/>
        </w:rPr>
        <w:t xml:space="preserve"> Negara (</w:t>
      </w:r>
      <w:proofErr w:type="spellStart"/>
      <w:r>
        <w:rPr>
          <w:rFonts w:ascii="Times New Roman" w:hAnsi="Times New Roman" w:cs="Times New Roman"/>
        </w:rPr>
        <w:t>P</w:t>
      </w:r>
      <w:r w:rsidRPr="005D24E6">
        <w:rPr>
          <w:rFonts w:ascii="Times New Roman" w:hAnsi="Times New Roman" w:cs="Times New Roman"/>
        </w:rPr>
        <w:t>asal</w:t>
      </w:r>
      <w:proofErr w:type="spellEnd"/>
      <w:r w:rsidRPr="005D24E6">
        <w:rPr>
          <w:rFonts w:ascii="Times New Roman" w:hAnsi="Times New Roman" w:cs="Times New Roman"/>
        </w:rPr>
        <w:t xml:space="preserve"> 2 </w:t>
      </w:r>
      <w:proofErr w:type="spellStart"/>
      <w:r w:rsidRPr="005D24E6">
        <w:rPr>
          <w:rFonts w:ascii="Times New Roman" w:hAnsi="Times New Roman" w:cs="Times New Roman"/>
        </w:rPr>
        <w:t>dan</w:t>
      </w:r>
      <w:proofErr w:type="spellEnd"/>
      <w:r w:rsidRPr="005D24E6">
        <w:rPr>
          <w:rFonts w:ascii="Times New Roman" w:hAnsi="Times New Roman" w:cs="Times New Roman"/>
        </w:rPr>
        <w:t xml:space="preserve"> 3 </w:t>
      </w:r>
      <w:proofErr w:type="spellStart"/>
      <w:r w:rsidRPr="005D24E6">
        <w:rPr>
          <w:rFonts w:ascii="Times New Roman" w:hAnsi="Times New Roman" w:cs="Times New Roman"/>
        </w:rPr>
        <w:t>Undang-Undang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Nomor</w:t>
      </w:r>
      <w:proofErr w:type="spellEnd"/>
      <w:r w:rsidRPr="005D24E6">
        <w:rPr>
          <w:rFonts w:ascii="Times New Roman" w:hAnsi="Times New Roman" w:cs="Times New Roman"/>
        </w:rPr>
        <w:t xml:space="preserve"> 31 </w:t>
      </w:r>
      <w:proofErr w:type="spellStart"/>
      <w:r w:rsidRPr="005D24E6">
        <w:rPr>
          <w:rFonts w:ascii="Times New Roman" w:hAnsi="Times New Roman" w:cs="Times New Roman"/>
        </w:rPr>
        <w:t>Tahun</w:t>
      </w:r>
      <w:proofErr w:type="spellEnd"/>
      <w:r w:rsidRPr="005D24E6">
        <w:rPr>
          <w:rFonts w:ascii="Times New Roman" w:hAnsi="Times New Roman" w:cs="Times New Roman"/>
        </w:rPr>
        <w:t xml:space="preserve"> 1999 </w:t>
      </w:r>
      <w:proofErr w:type="spellStart"/>
      <w:r w:rsidRPr="005D24E6">
        <w:rPr>
          <w:rFonts w:ascii="Times New Roman" w:hAnsi="Times New Roman" w:cs="Times New Roman"/>
        </w:rPr>
        <w:t>tentang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Pemberantasan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Tindak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Pidana</w:t>
      </w:r>
      <w:proofErr w:type="spellEnd"/>
      <w:r w:rsidRPr="005D24E6">
        <w:rPr>
          <w:rFonts w:ascii="Times New Roman" w:hAnsi="Times New Roman" w:cs="Times New Roman"/>
        </w:rPr>
        <w:t xml:space="preserve"> </w:t>
      </w:r>
      <w:proofErr w:type="spellStart"/>
      <w:r w:rsidRPr="005D24E6">
        <w:rPr>
          <w:rFonts w:ascii="Times New Roman" w:hAnsi="Times New Roman" w:cs="Times New Roman"/>
        </w:rPr>
        <w:t>Korupsi</w:t>
      </w:r>
      <w:proofErr w:type="spellEnd"/>
      <w:r w:rsidRPr="005D24E6">
        <w:rPr>
          <w:rFonts w:ascii="Times New Roman" w:hAnsi="Times New Roman" w:cs="Times New Roman"/>
        </w:rPr>
        <w:t>).</w:t>
      </w:r>
    </w:p>
  </w:endnote>
  <w:endnote w:id="3">
    <w:p w:rsidR="009A5367" w:rsidRPr="00AF6CC5" w:rsidRDefault="009A5367" w:rsidP="007F0530">
      <w:pPr>
        <w:pStyle w:val="EndnoteText"/>
        <w:jc w:val="both"/>
        <w:rPr>
          <w:rFonts w:ascii="Times New Roman" w:hAnsi="Times New Roman" w:cs="Times New Roman"/>
        </w:rPr>
      </w:pPr>
      <w:r w:rsidRPr="00AF6CC5">
        <w:rPr>
          <w:rStyle w:val="EndnoteReference"/>
          <w:rFonts w:ascii="Times New Roman" w:hAnsi="Times New Roman" w:cs="Times New Roman"/>
        </w:rPr>
        <w:endnoteRef/>
      </w:r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Style w:val="boxtext"/>
          <w:rFonts w:ascii="Times New Roman" w:hAnsi="Times New Roman" w:cs="Times New Roman"/>
        </w:rPr>
        <w:t>Bantuan</w:t>
      </w:r>
      <w:proofErr w:type="spellEnd"/>
      <w:r w:rsidRPr="00AF6CC5">
        <w:rPr>
          <w:rStyle w:val="boxtext"/>
          <w:rFonts w:ascii="Times New Roman" w:hAnsi="Times New Roman" w:cs="Times New Roman"/>
        </w:rPr>
        <w:t xml:space="preserve"> </w:t>
      </w:r>
      <w:proofErr w:type="spellStart"/>
      <w:r w:rsidRPr="00AF6CC5">
        <w:rPr>
          <w:rStyle w:val="boxtext"/>
          <w:rFonts w:ascii="Times New Roman" w:hAnsi="Times New Roman" w:cs="Times New Roman"/>
        </w:rPr>
        <w:t>Sosial</w:t>
      </w:r>
      <w:proofErr w:type="spellEnd"/>
      <w:r w:rsidRPr="00AF6CC5">
        <w:rPr>
          <w:rStyle w:val="boxtext"/>
          <w:rFonts w:ascii="Times New Roman" w:hAnsi="Times New Roman" w:cs="Times New Roman"/>
        </w:rPr>
        <w:t xml:space="preserve"> (</w:t>
      </w:r>
      <w:proofErr w:type="spellStart"/>
      <w:r w:rsidRPr="00AF6CC5">
        <w:rPr>
          <w:rStyle w:val="boxtext"/>
          <w:rFonts w:ascii="Times New Roman" w:hAnsi="Times New Roman" w:cs="Times New Roman"/>
        </w:rPr>
        <w:t>Bansos</w:t>
      </w:r>
      <w:proofErr w:type="spellEnd"/>
      <w:r w:rsidRPr="00AF6CC5">
        <w:rPr>
          <w:rStyle w:val="boxtext"/>
          <w:rFonts w:ascii="Times New Roman" w:hAnsi="Times New Roman" w:cs="Times New Roman"/>
        </w:rPr>
        <w:t>)</w:t>
      </w:r>
      <w:r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adalah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pemberian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bantuan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berupa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uang</w:t>
      </w:r>
      <w:proofErr w:type="spellEnd"/>
      <w:r w:rsidRPr="00AF6CC5">
        <w:rPr>
          <w:rFonts w:ascii="Times New Roman" w:hAnsi="Times New Roman" w:cs="Times New Roman"/>
        </w:rPr>
        <w:t>/</w:t>
      </w:r>
      <w:proofErr w:type="spellStart"/>
      <w:r w:rsidRPr="00AF6CC5">
        <w:rPr>
          <w:rFonts w:ascii="Times New Roman" w:hAnsi="Times New Roman" w:cs="Times New Roman"/>
        </w:rPr>
        <w:t>barang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dari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pemerintah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daerah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kepada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individu</w:t>
      </w:r>
      <w:proofErr w:type="spellEnd"/>
      <w:r w:rsidRPr="00AF6CC5">
        <w:rPr>
          <w:rFonts w:ascii="Times New Roman" w:hAnsi="Times New Roman" w:cs="Times New Roman"/>
        </w:rPr>
        <w:t xml:space="preserve">, </w:t>
      </w:r>
      <w:proofErr w:type="spellStart"/>
      <w:r w:rsidRPr="00AF6CC5">
        <w:rPr>
          <w:rFonts w:ascii="Times New Roman" w:hAnsi="Times New Roman" w:cs="Times New Roman"/>
        </w:rPr>
        <w:t>keluarga</w:t>
      </w:r>
      <w:proofErr w:type="spellEnd"/>
      <w:r w:rsidRPr="00AF6CC5">
        <w:rPr>
          <w:rFonts w:ascii="Times New Roman" w:hAnsi="Times New Roman" w:cs="Times New Roman"/>
        </w:rPr>
        <w:t>.</w:t>
      </w:r>
    </w:p>
  </w:endnote>
  <w:endnote w:id="4">
    <w:p w:rsidR="007F0530" w:rsidRPr="00AF6CC5" w:rsidRDefault="009A5367" w:rsidP="007F0530">
      <w:pPr>
        <w:pStyle w:val="EndnoteText"/>
        <w:jc w:val="both"/>
        <w:rPr>
          <w:rFonts w:ascii="Times New Roman" w:hAnsi="Times New Roman" w:cs="Times New Roman"/>
        </w:rPr>
      </w:pPr>
      <w:r w:rsidRPr="00AF6CC5">
        <w:rPr>
          <w:rStyle w:val="EndnoteReference"/>
          <w:rFonts w:ascii="Times New Roman" w:hAnsi="Times New Roman" w:cs="Times New Roman"/>
        </w:rPr>
        <w:endnoteRef/>
      </w:r>
      <w:r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Style w:val="boxtext"/>
          <w:rFonts w:ascii="Times New Roman" w:hAnsi="Times New Roman" w:cs="Times New Roman"/>
        </w:rPr>
        <w:t>V</w:t>
      </w:r>
      <w:r w:rsidRPr="00AF6CC5">
        <w:rPr>
          <w:rStyle w:val="boxtext"/>
          <w:rFonts w:ascii="Times New Roman" w:hAnsi="Times New Roman" w:cs="Times New Roman"/>
        </w:rPr>
        <w:t>onis</w:t>
      </w:r>
      <w:proofErr w:type="spellEnd"/>
      <w:r w:rsidRPr="00AF6CC5">
        <w:rPr>
          <w:rStyle w:val="boxtext"/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Style w:val="boxtext"/>
          <w:rFonts w:ascii="Times New Roman" w:hAnsi="Times New Roman" w:cs="Times New Roman"/>
        </w:rPr>
        <w:t>adalah</w:t>
      </w:r>
      <w:proofErr w:type="spellEnd"/>
      <w:r w:rsidR="007F0530" w:rsidRPr="00AF6CC5">
        <w:rPr>
          <w:rStyle w:val="boxtext"/>
          <w:rFonts w:ascii="Times New Roman" w:hAnsi="Times New Roman" w:cs="Times New Roman"/>
        </w:rPr>
        <w:t xml:space="preserve"> </w:t>
      </w:r>
      <w:proofErr w:type="spellStart"/>
      <w:r w:rsidRPr="00AF6CC5">
        <w:rPr>
          <w:rFonts w:ascii="Times New Roman" w:hAnsi="Times New Roman" w:cs="Times New Roman"/>
        </w:rPr>
        <w:t>putusan</w:t>
      </w:r>
      <w:proofErr w:type="spellEnd"/>
      <w:r w:rsidRPr="00AF6CC5">
        <w:rPr>
          <w:rFonts w:ascii="Times New Roman" w:hAnsi="Times New Roman" w:cs="Times New Roman"/>
        </w:rPr>
        <w:t xml:space="preserve"> hakim (</w:t>
      </w:r>
      <w:proofErr w:type="spellStart"/>
      <w:r w:rsidRPr="00AF6CC5">
        <w:rPr>
          <w:rFonts w:ascii="Times New Roman" w:hAnsi="Times New Roman" w:cs="Times New Roman"/>
        </w:rPr>
        <w:t>pada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sidang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pengadilan</w:t>
      </w:r>
      <w:proofErr w:type="spellEnd"/>
      <w:r w:rsidR="007F0530" w:rsidRPr="00AF6CC5">
        <w:rPr>
          <w:rFonts w:ascii="Times New Roman" w:hAnsi="Times New Roman" w:cs="Times New Roman"/>
        </w:rPr>
        <w:t xml:space="preserve">) yang </w:t>
      </w:r>
      <w:proofErr w:type="spellStart"/>
      <w:r w:rsidR="007F0530" w:rsidRPr="00AF6CC5">
        <w:rPr>
          <w:rFonts w:ascii="Times New Roman" w:hAnsi="Times New Roman" w:cs="Times New Roman"/>
        </w:rPr>
        <w:t>berkaitan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dengan</w:t>
      </w:r>
      <w:proofErr w:type="spellEnd"/>
      <w:r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persengketaan</w:t>
      </w:r>
      <w:proofErr w:type="spellEnd"/>
      <w:r w:rsidR="007F0530" w:rsidRPr="00AF6CC5">
        <w:rPr>
          <w:rFonts w:ascii="Times New Roman" w:hAnsi="Times New Roman" w:cs="Times New Roman"/>
        </w:rPr>
        <w:t xml:space="preserve"> di </w:t>
      </w:r>
      <w:proofErr w:type="spellStart"/>
      <w:r w:rsidR="007F0530" w:rsidRPr="00AF6CC5">
        <w:rPr>
          <w:rFonts w:ascii="Times New Roman" w:hAnsi="Times New Roman" w:cs="Times New Roman"/>
        </w:rPr>
        <w:t>antara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pihak</w:t>
      </w:r>
      <w:proofErr w:type="spellEnd"/>
      <w:r w:rsidR="007F0530" w:rsidRPr="00AF6CC5">
        <w:rPr>
          <w:rFonts w:ascii="Times New Roman" w:hAnsi="Times New Roman" w:cs="Times New Roman"/>
        </w:rPr>
        <w:t xml:space="preserve"> yang </w:t>
      </w:r>
      <w:proofErr w:type="spellStart"/>
      <w:r w:rsidR="007F0530" w:rsidRPr="00AF6CC5">
        <w:rPr>
          <w:rFonts w:ascii="Times New Roman" w:hAnsi="Times New Roman" w:cs="Times New Roman"/>
        </w:rPr>
        <w:t>maju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ke</w:t>
      </w:r>
      <w:proofErr w:type="spellEnd"/>
      <w:r w:rsidR="007F0530" w:rsidRPr="00AF6CC5">
        <w:rPr>
          <w:rFonts w:ascii="Times New Roman" w:hAnsi="Times New Roman" w:cs="Times New Roman"/>
        </w:rPr>
        <w:t xml:space="preserve"> </w:t>
      </w:r>
      <w:proofErr w:type="spellStart"/>
      <w:r w:rsidR="007F0530" w:rsidRPr="00AF6CC5">
        <w:rPr>
          <w:rFonts w:ascii="Times New Roman" w:hAnsi="Times New Roman" w:cs="Times New Roman"/>
        </w:rPr>
        <w:t>pengadilan</w:t>
      </w:r>
      <w:proofErr w:type="spellEnd"/>
      <w:r w:rsidR="007F0530" w:rsidRPr="00AF6CC5">
        <w:rPr>
          <w:rFonts w:ascii="Times New Roman" w:hAnsi="Times New Roman" w:cs="Times New Roman"/>
        </w:rPr>
        <w:t>.</w:t>
      </w:r>
    </w:p>
    <w:p w:rsidR="009A5367" w:rsidRDefault="007F0530" w:rsidP="007F0530">
      <w:pPr>
        <w:pStyle w:val="EndnoteText"/>
        <w:jc w:val="both"/>
      </w:pPr>
      <w:r w:rsidRPr="00AF6CC5">
        <w:rPr>
          <w:rFonts w:ascii="Times New Roman" w:hAnsi="Times New Roman" w:cs="Times New Roman"/>
        </w:rPr>
        <w:t xml:space="preserve">  </w:t>
      </w:r>
      <w:r w:rsidR="009A5367" w:rsidRPr="00AF6CC5">
        <w:rPr>
          <w:rFonts w:ascii="Times New Roman" w:hAnsi="Times New Roman" w:cs="Times New Roman"/>
        </w:rPr>
        <w:br/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DD" w:rsidRDefault="007445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9993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7600F" w:rsidRPr="0037600F" w:rsidRDefault="00E670F9" w:rsidP="0037600F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i/>
            <w:sz w:val="20"/>
            <w:szCs w:val="20"/>
          </w:rPr>
        </w:pPr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-1306237088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proofErr w:type="spellStart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Catatan</w:t>
            </w:r>
            <w:proofErr w:type="spellEnd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Berita</w:t>
            </w:r>
            <w:proofErr w:type="spellEnd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/BPK </w:t>
            </w:r>
            <w:proofErr w:type="spellStart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Perwakilan</w:t>
            </w:r>
            <w:proofErr w:type="spellEnd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>Provinsi</w:t>
            </w:r>
            <w:proofErr w:type="spellEnd"/>
            <w:r w:rsidR="0037600F" w:rsidRPr="000C57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Sulawesi Tengah                                                            </w:t>
            </w:r>
            <w:r w:rsidR="003760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</w:sdtContent>
        </w:sdt>
        <w:r w:rsidR="0037600F">
          <w:fldChar w:fldCharType="begin"/>
        </w:r>
        <w:r w:rsidR="0037600F">
          <w:instrText xml:space="preserve"> PAGE   \* MERGEFORMAT </w:instrText>
        </w:r>
        <w:r w:rsidR="0037600F">
          <w:fldChar w:fldCharType="separate"/>
        </w:r>
        <w:r w:rsidR="005349DD">
          <w:rPr>
            <w:noProof/>
          </w:rPr>
          <w:t>1</w:t>
        </w:r>
        <w:r w:rsidR="0037600F">
          <w:rPr>
            <w:noProof/>
          </w:rPr>
          <w:fldChar w:fldCharType="end"/>
        </w:r>
      </w:p>
    </w:sdtContent>
  </w:sdt>
  <w:p w:rsidR="0037600F" w:rsidRDefault="003760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DD" w:rsidRDefault="007445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0F9" w:rsidRDefault="00E670F9" w:rsidP="009A5367">
      <w:pPr>
        <w:spacing w:after="0" w:line="240" w:lineRule="auto"/>
      </w:pPr>
      <w:r>
        <w:separator/>
      </w:r>
    </w:p>
  </w:footnote>
  <w:footnote w:type="continuationSeparator" w:id="0">
    <w:p w:rsidR="00E670F9" w:rsidRDefault="00E670F9" w:rsidP="009A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DD" w:rsidRDefault="007445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DD" w:rsidRDefault="007445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5DD" w:rsidRDefault="00744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22"/>
    <w:rsid w:val="00082585"/>
    <w:rsid w:val="000B3F4A"/>
    <w:rsid w:val="001A79A7"/>
    <w:rsid w:val="00316868"/>
    <w:rsid w:val="0037600F"/>
    <w:rsid w:val="005023E5"/>
    <w:rsid w:val="00521E3A"/>
    <w:rsid w:val="005349DD"/>
    <w:rsid w:val="007445DD"/>
    <w:rsid w:val="007A3D22"/>
    <w:rsid w:val="007B30B4"/>
    <w:rsid w:val="007B4E58"/>
    <w:rsid w:val="007F0530"/>
    <w:rsid w:val="00940AC7"/>
    <w:rsid w:val="0094636D"/>
    <w:rsid w:val="009662DA"/>
    <w:rsid w:val="009A5367"/>
    <w:rsid w:val="009E132A"/>
    <w:rsid w:val="009E7C33"/>
    <w:rsid w:val="009F4F5B"/>
    <w:rsid w:val="00A3527D"/>
    <w:rsid w:val="00AF6CC5"/>
    <w:rsid w:val="00BD7383"/>
    <w:rsid w:val="00BE0606"/>
    <w:rsid w:val="00E670F9"/>
    <w:rsid w:val="00EE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65CCA-2E9E-4D19-BB02-DB6C407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22"/>
  </w:style>
  <w:style w:type="paragraph" w:styleId="Heading1">
    <w:name w:val="heading 1"/>
    <w:basedOn w:val="Normal"/>
    <w:link w:val="Heading1Char"/>
    <w:uiPriority w:val="9"/>
    <w:qFormat/>
    <w:rsid w:val="005023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xtext">
    <w:name w:val="boxtext"/>
    <w:basedOn w:val="DefaultParagraphFont"/>
    <w:rsid w:val="007A3D22"/>
  </w:style>
  <w:style w:type="character" w:customStyle="1" w:styleId="r3">
    <w:name w:val="_r3"/>
    <w:basedOn w:val="DefaultParagraphFont"/>
    <w:rsid w:val="00082585"/>
  </w:style>
  <w:style w:type="character" w:customStyle="1" w:styleId="ircho">
    <w:name w:val="irc_ho"/>
    <w:basedOn w:val="DefaultParagraphFont"/>
    <w:rsid w:val="00082585"/>
  </w:style>
  <w:style w:type="paragraph" w:styleId="EndnoteText">
    <w:name w:val="endnote text"/>
    <w:basedOn w:val="Normal"/>
    <w:link w:val="EndnoteTextChar"/>
    <w:uiPriority w:val="99"/>
    <w:semiHidden/>
    <w:unhideWhenUsed/>
    <w:rsid w:val="009A536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536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A536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2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1E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00F"/>
  </w:style>
  <w:style w:type="paragraph" w:styleId="Footer">
    <w:name w:val="footer"/>
    <w:basedOn w:val="Normal"/>
    <w:link w:val="FooterChar"/>
    <w:uiPriority w:val="99"/>
    <w:unhideWhenUsed/>
    <w:rsid w:val="0037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00F"/>
  </w:style>
  <w:style w:type="character" w:customStyle="1" w:styleId="Heading1Char">
    <w:name w:val="Heading 1 Char"/>
    <w:basedOn w:val="DefaultParagraphFont"/>
    <w:link w:val="Heading1"/>
    <w:uiPriority w:val="9"/>
    <w:rsid w:val="005023E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uact=8&amp;ved=0CAcQjB0&amp;url=http%3A%2F%2Fwww.merdeka.com%2Fuang%2Fhingga-lebaran-pt-berdikari-potong-10000-sapi-impor-australia.html&amp;ei=7DT-VNjnD9eLuASqpIKgCQ&amp;psig=AFQjCNECK2Ey6cRJ8J-w38plKz5l8u_Fww&amp;ust=142603223633598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ultengpost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31AB-4BAC-4976-82A8-50D7E6FF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2015-03-24T03:42:00Z</cp:lastPrinted>
  <dcterms:created xsi:type="dcterms:W3CDTF">2015-03-09T23:59:00Z</dcterms:created>
  <dcterms:modified xsi:type="dcterms:W3CDTF">2015-03-24T03:42:00Z</dcterms:modified>
</cp:coreProperties>
</file>