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03741" w:rsidRPr="00FF2014" w:rsidTr="00E03741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741" w:rsidRPr="00A11E73" w:rsidRDefault="00E03741" w:rsidP="00E03741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741" w:rsidRDefault="00E03741" w:rsidP="00E0374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3741" w:rsidRPr="00F53AFE" w:rsidRDefault="00E03741" w:rsidP="00E0374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03741" w:rsidRDefault="00E03741" w:rsidP="00E0374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E03741" w:rsidRPr="0087263A" w:rsidRDefault="00746900" w:rsidP="00E0374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E03741" w:rsidTr="00E0374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741" w:rsidRDefault="00E03741" w:rsidP="00E0374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741" w:rsidRDefault="00E03741" w:rsidP="00E0374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3741" w:rsidRPr="002C18FF" w:rsidRDefault="00746900" w:rsidP="00E0374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  <w:r w:rsidR="00E03741">
              <w:rPr>
                <w:rFonts w:ascii="Times New Roman" w:hAnsi="Times New Roman"/>
                <w:sz w:val="24"/>
                <w:szCs w:val="24"/>
              </w:rPr>
              <w:t>Agustus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03741" w:rsidRDefault="00E03741" w:rsidP="00E0374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741" w:rsidTr="00E0374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741" w:rsidRDefault="00E03741" w:rsidP="00E0374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741" w:rsidRDefault="00E03741" w:rsidP="00E0374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3741" w:rsidRPr="00170B0E" w:rsidRDefault="00746900" w:rsidP="00746900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 w:rsidRPr="00E03741">
              <w:rPr>
                <w:rFonts w:ascii="Times New Roman" w:eastAsia="Times New Roman" w:hAnsi="Times New Roman"/>
                <w:sz w:val="24"/>
                <w:szCs w:val="24"/>
              </w:rPr>
              <w:t>Keluhkan</w:t>
            </w:r>
            <w:proofErr w:type="spellEnd"/>
            <w:r w:rsidRPr="00E037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3741">
              <w:rPr>
                <w:rFonts w:ascii="Times New Roman" w:eastAsia="Times New Roman" w:hAnsi="Times New Roman"/>
                <w:sz w:val="24"/>
                <w:szCs w:val="24"/>
              </w:rPr>
              <w:t>Pelayanan</w:t>
            </w:r>
            <w:proofErr w:type="spellEnd"/>
            <w:r w:rsidRPr="00E037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3741">
              <w:rPr>
                <w:rFonts w:ascii="Times New Roman" w:eastAsia="Times New Roman" w:hAnsi="Times New Roman"/>
                <w:sz w:val="24"/>
                <w:szCs w:val="24"/>
              </w:rPr>
              <w:t>Rumah</w:t>
            </w:r>
            <w:proofErr w:type="spellEnd"/>
            <w:r w:rsidRPr="00E037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3741">
              <w:rPr>
                <w:rFonts w:ascii="Times New Roman" w:eastAsia="Times New Roman" w:hAnsi="Times New Roman"/>
                <w:sz w:val="24"/>
                <w:szCs w:val="24"/>
              </w:rPr>
              <w:t>Sakit</w:t>
            </w:r>
            <w:proofErr w:type="spellEnd"/>
            <w:r w:rsidRPr="00E037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3741">
              <w:rPr>
                <w:rFonts w:ascii="Times New Roman" w:eastAsia="Times New Roman" w:hAnsi="Times New Roman"/>
                <w:sz w:val="24"/>
                <w:szCs w:val="24"/>
              </w:rPr>
              <w:t>Umum</w:t>
            </w:r>
            <w:proofErr w:type="spellEnd"/>
            <w:r w:rsidRPr="00E037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374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E03741">
              <w:rPr>
                <w:rFonts w:ascii="Times New Roman" w:eastAsia="Times New Roman" w:hAnsi="Times New Roman"/>
                <w:sz w:val="24"/>
                <w:szCs w:val="24"/>
              </w:rPr>
              <w:t>RSU</w:t>
            </w:r>
            <w:r w:rsidRPr="00E03741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E03741">
              <w:rPr>
                <w:rFonts w:ascii="Times New Roman" w:eastAsia="Times New Roman" w:hAnsi="Times New Roman"/>
                <w:sz w:val="24"/>
                <w:szCs w:val="24"/>
              </w:rPr>
              <w:t>Anutapura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03741" w:rsidRDefault="00E03741" w:rsidP="00E0374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741" w:rsidTr="00E0374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741" w:rsidRDefault="00E03741" w:rsidP="00E0374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3741" w:rsidRDefault="00E03741" w:rsidP="00E0374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3741" w:rsidRPr="00DD341E" w:rsidRDefault="00E03741" w:rsidP="00E0374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03741" w:rsidRDefault="00E03741" w:rsidP="00E0374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038" w:rsidRDefault="00AE4038"/>
    <w:p w:rsidR="00E03741" w:rsidRPr="00E03741" w:rsidRDefault="00E03741" w:rsidP="00E0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3741">
        <w:rPr>
          <w:rFonts w:ascii="Times New Roman" w:eastAsia="Times New Roman" w:hAnsi="Times New Roman" w:cs="Times New Roman"/>
          <w:b/>
          <w:bCs/>
          <w:sz w:val="24"/>
          <w:szCs w:val="24"/>
        </w:rPr>
        <w:t>Palu</w:t>
      </w:r>
      <w:proofErr w:type="spellEnd"/>
      <w:r w:rsidRPr="00E03741">
        <w:rPr>
          <w:rFonts w:ascii="Times New Roman" w:eastAsia="Times New Roman" w:hAnsi="Times New Roman" w:cs="Times New Roman"/>
          <w:b/>
          <w:bCs/>
          <w:sz w:val="24"/>
          <w:szCs w:val="24"/>
        </w:rPr>
        <w:t>, Metrosulawesi.com –</w:t>
      </w:r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keluhkan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(RSU)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Anutapura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Pasalnya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sekarat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petugas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03741">
        <w:rPr>
          <w:rFonts w:ascii="Times New Roman" w:eastAsia="Times New Roman" w:hAnsi="Times New Roman" w:cs="Times New Roman"/>
          <w:sz w:val="24"/>
          <w:szCs w:val="24"/>
        </w:rPr>
        <w:br/>
      </w:r>
      <w:r w:rsidRPr="00E03741">
        <w:rPr>
          <w:rFonts w:ascii="Times New Roman" w:eastAsia="Times New Roman" w:hAnsi="Times New Roman" w:cs="Times New Roman"/>
          <w:sz w:val="24"/>
          <w:szCs w:val="24"/>
        </w:rPr>
        <w:br/>
        <w:t xml:space="preserve">Hal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diungkapkan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Erniyanti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Merosulawesi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Minggu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(2/8).</w:t>
      </w:r>
      <w:r w:rsidRPr="00E03741">
        <w:rPr>
          <w:rFonts w:ascii="Times New Roman" w:eastAsia="Times New Roman" w:hAnsi="Times New Roman" w:cs="Times New Roman"/>
          <w:sz w:val="24"/>
          <w:szCs w:val="24"/>
        </w:rPr>
        <w:br/>
      </w:r>
      <w:r w:rsidRPr="00E0374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Erniyanti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dirawat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ruangan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Kenari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lantai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II RSU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Anutapura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mengecewakan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perawat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bertugas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Minggu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>, (2/8).</w:t>
      </w:r>
      <w:r w:rsidRPr="00E03741">
        <w:rPr>
          <w:rFonts w:ascii="Times New Roman" w:eastAsia="Times New Roman" w:hAnsi="Times New Roman" w:cs="Times New Roman"/>
          <w:sz w:val="24"/>
          <w:szCs w:val="24"/>
        </w:rPr>
        <w:br/>
      </w:r>
      <w:r w:rsidRPr="00E0374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menuturkan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12.30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wita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kemarin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-red),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perawat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piket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dipanggil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mengeluh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kesakitan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aliran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infus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perawat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menangani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sekarat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Perawat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justru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mengomel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menghampiri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diderita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berbau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sedap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03741">
        <w:rPr>
          <w:rFonts w:ascii="Times New Roman" w:eastAsia="Times New Roman" w:hAnsi="Times New Roman" w:cs="Times New Roman"/>
          <w:sz w:val="24"/>
          <w:szCs w:val="24"/>
        </w:rPr>
        <w:br/>
      </w:r>
      <w:r w:rsidRPr="00E0374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Erniyanti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menegaskan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meskipun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kondisinya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parah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seharusnya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perawat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semestinya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bertindak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mental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lemah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03741">
        <w:rPr>
          <w:rFonts w:ascii="Times New Roman" w:eastAsia="Times New Roman" w:hAnsi="Times New Roman" w:cs="Times New Roman"/>
          <w:sz w:val="24"/>
          <w:szCs w:val="24"/>
        </w:rPr>
        <w:br/>
      </w:r>
      <w:r w:rsidRPr="00E0374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infus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perawat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menggantinya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justru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berkata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tarik-tarik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infus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," kata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Erniyanti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menirukan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ucapan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perawat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3741">
        <w:rPr>
          <w:rFonts w:ascii="Times New Roman" w:eastAsia="Times New Roman" w:hAnsi="Times New Roman" w:cs="Times New Roman"/>
          <w:sz w:val="24"/>
          <w:szCs w:val="24"/>
        </w:rPr>
        <w:br/>
      </w:r>
      <w:r w:rsidRPr="00E0374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Erniyanti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mengakui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Jaminan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Jamkesmas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janganlah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perlakukan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menyangkut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nyawa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03741">
        <w:rPr>
          <w:rFonts w:ascii="Times New Roman" w:eastAsia="Times New Roman" w:hAnsi="Times New Roman" w:cs="Times New Roman"/>
          <w:sz w:val="24"/>
          <w:szCs w:val="24"/>
        </w:rPr>
        <w:br/>
      </w:r>
      <w:r w:rsidRPr="00E03741">
        <w:rPr>
          <w:rFonts w:ascii="Times New Roman" w:eastAsia="Times New Roman" w:hAnsi="Times New Roman" w:cs="Times New Roman"/>
          <w:sz w:val="24"/>
          <w:szCs w:val="24"/>
        </w:rPr>
        <w:br/>
        <w:t xml:space="preserve">"Kami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Jamkesmas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diperlakukan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ujarnya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3741">
        <w:rPr>
          <w:rFonts w:ascii="Times New Roman" w:eastAsia="Times New Roman" w:hAnsi="Times New Roman" w:cs="Times New Roman"/>
          <w:sz w:val="24"/>
          <w:szCs w:val="24"/>
        </w:rPr>
        <w:br/>
      </w:r>
      <w:r w:rsidRPr="00E0374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Olehnya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minta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perawat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perawat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lamban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ditindak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tegas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dipecat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merugikan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03741">
        <w:rPr>
          <w:rFonts w:ascii="Times New Roman" w:eastAsia="Times New Roman" w:hAnsi="Times New Roman" w:cs="Times New Roman"/>
          <w:sz w:val="24"/>
          <w:szCs w:val="24"/>
        </w:rPr>
        <w:br/>
      </w:r>
      <w:r w:rsidRPr="00E03741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Sakit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nyawa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-kali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menyepelekan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-main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nyawa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ketus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741">
        <w:rPr>
          <w:rFonts w:ascii="Times New Roman" w:eastAsia="Times New Roman" w:hAnsi="Times New Roman" w:cs="Times New Roman"/>
          <w:sz w:val="24"/>
          <w:szCs w:val="24"/>
        </w:rPr>
        <w:t>Erniyanti</w:t>
      </w:r>
      <w:proofErr w:type="spellEnd"/>
      <w:r w:rsidRPr="00E03741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</w:p>
    <w:p w:rsidR="00E03741" w:rsidRDefault="00E03741"/>
    <w:sectPr w:rsidR="00E03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41"/>
    <w:rsid w:val="00746900"/>
    <w:rsid w:val="00AE4038"/>
    <w:rsid w:val="00E0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EAA5D-CFE8-4278-A962-75062A7B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3741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3741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03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2015-08-18T03:32:00Z</dcterms:created>
  <dcterms:modified xsi:type="dcterms:W3CDTF">2015-08-18T05:44:00Z</dcterms:modified>
</cp:coreProperties>
</file>