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BD4330" w:rsidRPr="00FF2014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Pr="00A11E73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F53AFE" w:rsidRDefault="008B5FF3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Metro Sulawesi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D4330" w:rsidRPr="003F4A07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4A07">
              <w:rPr>
                <w:rFonts w:ascii="Times New Roman" w:hAnsi="Times New Roman"/>
                <w:b/>
                <w:sz w:val="24"/>
                <w:szCs w:val="24"/>
              </w:rPr>
              <w:t>Kasubaud</w:t>
            </w:r>
            <w:proofErr w:type="spellEnd"/>
          </w:p>
          <w:p w:rsidR="00BD4330" w:rsidRPr="00BD078C" w:rsidRDefault="00B940B1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078C">
              <w:rPr>
                <w:rFonts w:ascii="Times New Roman" w:hAnsi="Times New Roman"/>
                <w:sz w:val="24"/>
                <w:szCs w:val="24"/>
                <w:u w:val="single"/>
              </w:rPr>
              <w:t>I</w:t>
            </w:r>
            <w:bookmarkStart w:id="0" w:name="_GoBack"/>
            <w:bookmarkEnd w:id="0"/>
          </w:p>
        </w:tc>
      </w:tr>
      <w:tr w:rsidR="00BD4330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381647" w:rsidRDefault="00D9562C" w:rsidP="008B5FF3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8B5FF3">
              <w:rPr>
                <w:rFonts w:ascii="Times New Roman" w:hAnsi="Times New Roman"/>
                <w:sz w:val="24"/>
                <w:szCs w:val="24"/>
              </w:rPr>
              <w:t>enin</w:t>
            </w:r>
            <w:proofErr w:type="spellEnd"/>
            <w:r w:rsidR="005912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B5FF3">
              <w:rPr>
                <w:rFonts w:ascii="Times New Roman" w:hAnsi="Times New Roman"/>
                <w:sz w:val="24"/>
                <w:szCs w:val="24"/>
              </w:rPr>
              <w:t>16</w:t>
            </w:r>
            <w:r w:rsidR="00214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6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2A5">
              <w:rPr>
                <w:rFonts w:ascii="Times New Roman" w:hAnsi="Times New Roman"/>
                <w:sz w:val="24"/>
                <w:szCs w:val="24"/>
              </w:rPr>
              <w:t xml:space="preserve">November </w:t>
            </w:r>
            <w:r w:rsidR="00BD433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D4330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9937EF">
        <w:trPr>
          <w:trHeight w:val="494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12F" w:rsidRPr="00F316FC" w:rsidRDefault="00F316FC" w:rsidP="00F316FC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F316F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Aset</w:t>
            </w:r>
            <w:proofErr w:type="spellEnd"/>
            <w:r w:rsidRPr="00F316F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F316F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Morowali</w:t>
            </w:r>
            <w:proofErr w:type="spellEnd"/>
            <w:r w:rsidRPr="00F316F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Akan </w:t>
            </w:r>
            <w:proofErr w:type="spellStart"/>
            <w:r w:rsidRPr="00F316F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Diserahkan</w:t>
            </w:r>
            <w:proofErr w:type="spellEnd"/>
            <w:r w:rsidRPr="00F316F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F316F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ke</w:t>
            </w:r>
            <w:proofErr w:type="spellEnd"/>
            <w:r w:rsidRPr="00F316F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F316F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Morut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DD341E" w:rsidRDefault="00F316FC" w:rsidP="00850E0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Morut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20E1" w:rsidRDefault="00BC20E1" w:rsidP="00012181">
      <w:pPr>
        <w:jc w:val="both"/>
        <w:rPr>
          <w:rStyle w:val="Strong"/>
        </w:rPr>
      </w:pPr>
    </w:p>
    <w:p w:rsidR="0023633F" w:rsidRPr="00F316FC" w:rsidRDefault="00F316FC" w:rsidP="00F316FC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 w:rsidRPr="00F316FC">
        <w:rPr>
          <w:rStyle w:val="Strong"/>
          <w:rFonts w:ascii="Times New Roman" w:hAnsi="Times New Roman" w:cs="Times New Roman"/>
          <w:sz w:val="24"/>
          <w:szCs w:val="24"/>
        </w:rPr>
        <w:t>Bungku</w:t>
      </w:r>
      <w:proofErr w:type="spellEnd"/>
      <w:r w:rsidRPr="00F316FC">
        <w:rPr>
          <w:rStyle w:val="Strong"/>
          <w:rFonts w:ascii="Times New Roman" w:hAnsi="Times New Roman" w:cs="Times New Roman"/>
          <w:sz w:val="24"/>
          <w:szCs w:val="24"/>
        </w:rPr>
        <w:t>, Metrosulawesi.com -</w:t>
      </w:r>
      <w:r w:rsidRPr="00F316FC"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diinventarisir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Aset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Daerah (DPPKAD)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Morowali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aset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F316FC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diserahkan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induk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Morowali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pemekaran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Morowali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Utara (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Morut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senilai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Rp659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miliar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>.</w:t>
      </w:r>
      <w:r w:rsidRPr="00F316FC">
        <w:rPr>
          <w:rFonts w:ascii="Times New Roman" w:hAnsi="Times New Roman" w:cs="Times New Roman"/>
          <w:sz w:val="24"/>
          <w:szCs w:val="24"/>
        </w:rPr>
        <w:br/>
      </w:r>
      <w:r w:rsidRPr="00F316FC">
        <w:rPr>
          <w:rFonts w:ascii="Times New Roman" w:hAnsi="Times New Roman" w:cs="Times New Roman"/>
          <w:sz w:val="24"/>
          <w:szCs w:val="24"/>
        </w:rPr>
        <w:br/>
        <w:t xml:space="preserve">Hal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diutarakan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Aset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, DPPKAD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Morowali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Moh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Syahril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Dg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Malureng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ditemui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Metrosulawesi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kantornya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. </w:t>
      </w:r>
      <w:r w:rsidRPr="00F316FC">
        <w:rPr>
          <w:rFonts w:ascii="Times New Roman" w:hAnsi="Times New Roman" w:cs="Times New Roman"/>
          <w:sz w:val="24"/>
          <w:szCs w:val="24"/>
        </w:rPr>
        <w:br/>
      </w:r>
      <w:r w:rsidRPr="00F316F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aset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F316FC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diserahkan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Pemda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Morowali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Pemda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Morut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berbeda-beda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>.</w:t>
      </w:r>
      <w:r w:rsidRPr="00F316FC">
        <w:rPr>
          <w:rFonts w:ascii="Times New Roman" w:hAnsi="Times New Roman" w:cs="Times New Roman"/>
          <w:sz w:val="24"/>
          <w:szCs w:val="24"/>
        </w:rPr>
        <w:br/>
      </w:r>
      <w:r w:rsidRPr="00F316F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316FC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aset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irigasi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gedung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,"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sebut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Syahril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16FC">
        <w:rPr>
          <w:rFonts w:ascii="Times New Roman" w:hAnsi="Times New Roman" w:cs="Times New Roman"/>
          <w:sz w:val="24"/>
          <w:szCs w:val="24"/>
        </w:rPr>
        <w:br/>
      </w:r>
      <w:r w:rsidRPr="00F316F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316FC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, kami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inventarisasi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aset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Pemda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Morowali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aset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inventarisir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penyerahan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Pemda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Morut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,"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tambahnya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>.</w:t>
      </w:r>
      <w:r w:rsidRPr="00F316FC">
        <w:rPr>
          <w:rFonts w:ascii="Times New Roman" w:hAnsi="Times New Roman" w:cs="Times New Roman"/>
          <w:sz w:val="24"/>
          <w:szCs w:val="24"/>
        </w:rPr>
        <w:br/>
      </w:r>
      <w:r w:rsidRPr="00F316FC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F316FC">
        <w:rPr>
          <w:rFonts w:ascii="Times New Roman" w:hAnsi="Times New Roman" w:cs="Times New Roman"/>
          <w:sz w:val="24"/>
          <w:szCs w:val="24"/>
        </w:rPr>
        <w:t>Inventarisasi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aset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Pemda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pihaknya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terkini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aset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16FC"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aset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diinventarisir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menjangkau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sepuluh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bekas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Morowali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pemekaran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Morut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16FC">
        <w:rPr>
          <w:rFonts w:ascii="Times New Roman" w:hAnsi="Times New Roman" w:cs="Times New Roman"/>
          <w:sz w:val="24"/>
          <w:szCs w:val="24"/>
        </w:rPr>
        <w:br/>
      </w:r>
      <w:r w:rsidRPr="00F316FC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F316F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, kata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Syahril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sembilan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diinventarisasi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aset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Pemda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Morowali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senilai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Rp1</w:t>
      </w:r>
      <w:proofErr w:type="gramStart"/>
      <w:r w:rsidRPr="00F316FC">
        <w:rPr>
          <w:rFonts w:ascii="Times New Roman" w:hAnsi="Times New Roman" w:cs="Times New Roman"/>
          <w:sz w:val="24"/>
          <w:szCs w:val="24"/>
        </w:rPr>
        <w:t>,8</w:t>
      </w:r>
      <w:proofErr w:type="gram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triliun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. Dari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proofErr w:type="gramStart"/>
      <w:r w:rsidRPr="00F316FC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diserahkan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Pemda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Morut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senilai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Rp659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miliar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>.</w:t>
      </w:r>
      <w:r w:rsidRPr="00F316FC">
        <w:rPr>
          <w:rFonts w:ascii="Times New Roman" w:hAnsi="Times New Roman" w:cs="Times New Roman"/>
          <w:sz w:val="24"/>
          <w:szCs w:val="24"/>
        </w:rPr>
        <w:br/>
      </w:r>
      <w:r w:rsidRPr="00F316FC">
        <w:rPr>
          <w:rFonts w:ascii="Times New Roman" w:hAnsi="Times New Roman" w:cs="Times New Roman"/>
          <w:sz w:val="24"/>
          <w:szCs w:val="24"/>
        </w:rPr>
        <w:br/>
        <w:t>"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aset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diinventarisasi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, kami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mengupayakan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penyerahan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dituntaskan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memaksimalkan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kelola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aset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,"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pungkas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6FC">
        <w:rPr>
          <w:rFonts w:ascii="Times New Roman" w:hAnsi="Times New Roman" w:cs="Times New Roman"/>
          <w:sz w:val="24"/>
          <w:szCs w:val="24"/>
        </w:rPr>
        <w:t>Syahril</w:t>
      </w:r>
      <w:proofErr w:type="spellEnd"/>
      <w:r w:rsidRPr="00F316FC">
        <w:rPr>
          <w:rFonts w:ascii="Times New Roman" w:hAnsi="Times New Roman" w:cs="Times New Roman"/>
          <w:sz w:val="24"/>
          <w:szCs w:val="24"/>
        </w:rPr>
        <w:t>.</w:t>
      </w:r>
    </w:p>
    <w:sectPr w:rsidR="0023633F" w:rsidRPr="00F316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30"/>
    <w:rsid w:val="00012181"/>
    <w:rsid w:val="000A0DF1"/>
    <w:rsid w:val="000D55CB"/>
    <w:rsid w:val="00105EAC"/>
    <w:rsid w:val="001A6EA3"/>
    <w:rsid w:val="00214EFB"/>
    <w:rsid w:val="0023633F"/>
    <w:rsid w:val="00271547"/>
    <w:rsid w:val="00277AE5"/>
    <w:rsid w:val="002A20D1"/>
    <w:rsid w:val="002C1070"/>
    <w:rsid w:val="00331959"/>
    <w:rsid w:val="00380600"/>
    <w:rsid w:val="003A412F"/>
    <w:rsid w:val="003A52E7"/>
    <w:rsid w:val="003F4A07"/>
    <w:rsid w:val="00445C92"/>
    <w:rsid w:val="00472563"/>
    <w:rsid w:val="004840AA"/>
    <w:rsid w:val="004B1A35"/>
    <w:rsid w:val="004E41AB"/>
    <w:rsid w:val="004F4211"/>
    <w:rsid w:val="005413C6"/>
    <w:rsid w:val="00561470"/>
    <w:rsid w:val="005912A5"/>
    <w:rsid w:val="005E2F3E"/>
    <w:rsid w:val="00635DDA"/>
    <w:rsid w:val="006B1433"/>
    <w:rsid w:val="006B30C2"/>
    <w:rsid w:val="007063E9"/>
    <w:rsid w:val="00712FF0"/>
    <w:rsid w:val="007463B2"/>
    <w:rsid w:val="00751D5E"/>
    <w:rsid w:val="007A38CA"/>
    <w:rsid w:val="007E6DA7"/>
    <w:rsid w:val="0080621D"/>
    <w:rsid w:val="00850E0F"/>
    <w:rsid w:val="0087008F"/>
    <w:rsid w:val="008B5FF3"/>
    <w:rsid w:val="00901943"/>
    <w:rsid w:val="00905558"/>
    <w:rsid w:val="009937EF"/>
    <w:rsid w:val="00997226"/>
    <w:rsid w:val="0099742E"/>
    <w:rsid w:val="009B005B"/>
    <w:rsid w:val="009B58F4"/>
    <w:rsid w:val="009F593F"/>
    <w:rsid w:val="00A115D2"/>
    <w:rsid w:val="00A36581"/>
    <w:rsid w:val="00A42863"/>
    <w:rsid w:val="00AE2482"/>
    <w:rsid w:val="00B13AA6"/>
    <w:rsid w:val="00B940B1"/>
    <w:rsid w:val="00BC20E1"/>
    <w:rsid w:val="00BD078C"/>
    <w:rsid w:val="00BD4330"/>
    <w:rsid w:val="00C45BE1"/>
    <w:rsid w:val="00CE4354"/>
    <w:rsid w:val="00D67DE7"/>
    <w:rsid w:val="00D74F74"/>
    <w:rsid w:val="00D9562C"/>
    <w:rsid w:val="00DF4F1D"/>
    <w:rsid w:val="00E2183B"/>
    <w:rsid w:val="00E633F1"/>
    <w:rsid w:val="00E90781"/>
    <w:rsid w:val="00F316FC"/>
    <w:rsid w:val="00F40DA7"/>
    <w:rsid w:val="00F540C7"/>
    <w:rsid w:val="00F86468"/>
    <w:rsid w:val="00FA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paragraph" w:styleId="Heading1">
    <w:name w:val="heading 1"/>
    <w:basedOn w:val="Normal"/>
    <w:link w:val="Heading1Char"/>
    <w:uiPriority w:val="9"/>
    <w:qFormat/>
    <w:rsid w:val="003F4A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4A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3F4A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1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paragraph" w:styleId="Heading1">
    <w:name w:val="heading 1"/>
    <w:basedOn w:val="Normal"/>
    <w:link w:val="Heading1Char"/>
    <w:uiPriority w:val="9"/>
    <w:qFormat/>
    <w:rsid w:val="003F4A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4A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3F4A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1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7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2100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9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BPK</cp:lastModifiedBy>
  <cp:revision>2</cp:revision>
  <dcterms:created xsi:type="dcterms:W3CDTF">2015-11-16T14:11:00Z</dcterms:created>
  <dcterms:modified xsi:type="dcterms:W3CDTF">2015-11-16T14:11:00Z</dcterms:modified>
</cp:coreProperties>
</file>