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0" w:rsidRPr="003258EE" w:rsidRDefault="00D938E6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0586901" wp14:editId="0AC15190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40F8F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</w:tbl>
    <w:p w:rsidR="00740F8F" w:rsidRPr="003258EE" w:rsidRDefault="003258EE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ACDF54E" wp14:editId="7A48B475">
            <wp:simplePos x="0" y="0"/>
            <wp:positionH relativeFrom="column">
              <wp:posOffset>3321050</wp:posOffset>
            </wp:positionH>
            <wp:positionV relativeFrom="paragraph">
              <wp:posOffset>171450</wp:posOffset>
            </wp:positionV>
            <wp:extent cx="276225" cy="238125"/>
            <wp:effectExtent l="0" t="0" r="9525" b="9525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938E6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ab/>
      </w:r>
      <w:r w:rsidR="00324B93" w:rsidRPr="003258EE">
        <w:rPr>
          <w:rFonts w:ascii="Times New Roman" w:hAnsi="Times New Roman"/>
          <w:sz w:val="16"/>
          <w:szCs w:val="16"/>
        </w:rPr>
        <w:tab/>
        <w:t xml:space="preserve">                        </w:t>
      </w:r>
      <w:r w:rsidR="00E36192" w:rsidRPr="003258EE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 xml:space="preserve"> </w:t>
      </w:r>
      <w:r w:rsidR="00D938E6" w:rsidRPr="003258EE">
        <w:rPr>
          <w:rFonts w:ascii="Times New Roman" w:hAnsi="Times New Roman"/>
          <w:sz w:val="16"/>
          <w:szCs w:val="16"/>
        </w:rPr>
        <w:t xml:space="preserve"> </w:t>
      </w:r>
      <w:r w:rsidR="00324B93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324B93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324B93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D938E6" w:rsidRPr="003258EE">
        <w:rPr>
          <w:rFonts w:ascii="Times New Roman" w:hAnsi="Times New Roman"/>
          <w:b/>
          <w:sz w:val="16"/>
          <w:szCs w:val="16"/>
        </w:rPr>
        <w:tab/>
      </w:r>
      <w:r w:rsidR="00D938E6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</w:tblGrid>
      <w:tr w:rsidR="00324B93" w:rsidRPr="003258EE" w:rsidTr="00324B9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40F8F" w:rsidRPr="003258EE" w:rsidRDefault="00740F8F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17ED7" w:rsidRPr="003258EE">
        <w:rPr>
          <w:rFonts w:ascii="Times New Roman" w:hAnsi="Times New Roman"/>
          <w:sz w:val="16"/>
          <w:szCs w:val="16"/>
        </w:rPr>
        <w:t xml:space="preserve"> </w:t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B33DA" w:rsidRPr="003258EE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B55C27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FFA3220" wp14:editId="1C61CE9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193040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1146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88" w:tblpY="-662"/>
        <w:tblW w:w="1372" w:type="pct"/>
        <w:tblLook w:val="04E0" w:firstRow="1" w:lastRow="1" w:firstColumn="1" w:lastColumn="0" w:noHBand="0" w:noVBand="1"/>
      </w:tblPr>
      <w:tblGrid>
        <w:gridCol w:w="2931"/>
      </w:tblGrid>
      <w:tr w:rsidR="00610E2F" w:rsidRPr="003258EE" w:rsidTr="00610E2F">
        <w:trPr>
          <w:trHeight w:val="323"/>
        </w:trPr>
        <w:tc>
          <w:tcPr>
            <w:tcW w:w="5000" w:type="pct"/>
            <w:vAlign w:val="center"/>
          </w:tcPr>
          <w:p w:rsidR="00610E2F" w:rsidRPr="003258EE" w:rsidRDefault="00610E2F" w:rsidP="00610E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10E2F" w:rsidRPr="003258EE" w:rsidTr="00610E2F">
        <w:trPr>
          <w:trHeight w:val="323"/>
        </w:trPr>
        <w:tc>
          <w:tcPr>
            <w:tcW w:w="5000" w:type="pct"/>
            <w:vAlign w:val="center"/>
          </w:tcPr>
          <w:p w:rsidR="00610E2F" w:rsidRPr="003258EE" w:rsidRDefault="00610E2F" w:rsidP="00610E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00F">
              <w:rPr>
                <w:rFonts w:ascii="Times New Roman" w:hAnsi="Times New Roman"/>
                <w:b/>
                <w:sz w:val="16"/>
                <w:szCs w:val="16"/>
              </w:rPr>
              <w:t>SULTENG POST</w:t>
            </w:r>
          </w:p>
        </w:tc>
      </w:tr>
    </w:tbl>
    <w:p w:rsidR="00740F8F" w:rsidRPr="003258EE" w:rsidRDefault="00324B93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36192" w:rsidRPr="003258EE" w:rsidTr="00E3619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36192" w:rsidRPr="003258EE" w:rsidRDefault="00B55C27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954CDD9" wp14:editId="0569C59E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41275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55C27" w:rsidRPr="00B55C27" w:rsidRDefault="00B55C27" w:rsidP="00B55C27">
      <w:pPr>
        <w:spacing w:before="100" w:before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bookmarkStart w:id="0" w:name="_GoBack"/>
      <w:proofErr w:type="spellStart"/>
      <w:r w:rsidRPr="00B55C27">
        <w:rPr>
          <w:rFonts w:ascii="Times New Roman" w:eastAsia="Times New Roman" w:hAnsi="Times New Roman"/>
          <w:b/>
          <w:bCs/>
          <w:kern w:val="36"/>
          <w:sz w:val="36"/>
          <w:szCs w:val="36"/>
        </w:rPr>
        <w:t>Proyek</w:t>
      </w:r>
      <w:proofErr w:type="spellEnd"/>
      <w:r w:rsidRPr="00B55C27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b/>
          <w:bCs/>
          <w:kern w:val="36"/>
          <w:sz w:val="36"/>
          <w:szCs w:val="36"/>
        </w:rPr>
        <w:t>Pasar</w:t>
      </w:r>
      <w:proofErr w:type="spellEnd"/>
      <w:r w:rsidRPr="00B55C27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b/>
          <w:bCs/>
          <w:kern w:val="36"/>
          <w:sz w:val="36"/>
          <w:szCs w:val="36"/>
        </w:rPr>
        <w:t>Tinombo</w:t>
      </w:r>
      <w:proofErr w:type="spellEnd"/>
      <w:r w:rsidRPr="00B55C27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b/>
          <w:bCs/>
          <w:kern w:val="36"/>
          <w:sz w:val="36"/>
          <w:szCs w:val="36"/>
        </w:rPr>
        <w:t>Bermasalah</w:t>
      </w:r>
      <w:proofErr w:type="spellEnd"/>
      <w:r w:rsidRPr="00B55C27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b/>
          <w:bCs/>
          <w:kern w:val="36"/>
          <w:sz w:val="36"/>
          <w:szCs w:val="36"/>
        </w:rPr>
        <w:t>Rombak</w:t>
      </w:r>
      <w:proofErr w:type="spellEnd"/>
      <w:r w:rsidRPr="00B55C27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b/>
          <w:bCs/>
          <w:kern w:val="36"/>
          <w:sz w:val="36"/>
          <w:szCs w:val="36"/>
        </w:rPr>
        <w:t>Struktur</w:t>
      </w:r>
      <w:proofErr w:type="spellEnd"/>
      <w:r w:rsidRPr="00B55C27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b/>
          <w:bCs/>
          <w:kern w:val="36"/>
          <w:sz w:val="36"/>
          <w:szCs w:val="36"/>
        </w:rPr>
        <w:t>Pokja</w:t>
      </w:r>
      <w:proofErr w:type="spellEnd"/>
      <w:r w:rsidRPr="00B55C27">
        <w:rPr>
          <w:rFonts w:ascii="Times New Roman" w:eastAsia="Times New Roman" w:hAnsi="Times New Roman"/>
          <w:b/>
          <w:bCs/>
          <w:kern w:val="36"/>
          <w:sz w:val="36"/>
          <w:szCs w:val="36"/>
        </w:rPr>
        <w:t>!</w:t>
      </w:r>
    </w:p>
    <w:bookmarkEnd w:id="0"/>
    <w:p w:rsidR="000236BC" w:rsidRPr="000236BC" w:rsidRDefault="000236BC" w:rsidP="000236BC">
      <w:pPr>
        <w:spacing w:after="0" w:afterAutospacing="0"/>
        <w:jc w:val="center"/>
        <w:outlineLvl w:val="0"/>
        <w:rPr>
          <w:rFonts w:ascii="Times New Roman" w:eastAsia="Times New Roman" w:hAnsi="Times New Roman"/>
          <w:b/>
          <w:bCs/>
          <w:kern w:val="36"/>
        </w:rPr>
      </w:pPr>
    </w:p>
    <w:p w:rsidR="00B55C27" w:rsidRPr="00B55C27" w:rsidRDefault="00B55C27" w:rsidP="00B55C27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 w:rsidRPr="00B55C27">
        <w:rPr>
          <w:rFonts w:ascii="Times New Roman" w:eastAsia="Times New Roman" w:hAnsi="Times New Roman"/>
          <w:sz w:val="24"/>
          <w:szCs w:val="24"/>
        </w:rPr>
        <w:t>SULTENG POST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Adanya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Dugaan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Keterlibatan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Pokja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Unit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Layanan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Pengadaan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C27">
        <w:rPr>
          <w:rFonts w:ascii="Times New Roman" w:eastAsia="Times New Roman" w:hAnsi="Times New Roman"/>
          <w:sz w:val="24"/>
          <w:szCs w:val="24"/>
        </w:rPr>
        <w:t>(</w:t>
      </w:r>
      <w:r w:rsidRPr="00B55C27">
        <w:rPr>
          <w:rFonts w:ascii="Times New Roman" w:eastAsia="Times New Roman" w:hAnsi="Times New Roman"/>
          <w:sz w:val="24"/>
          <w:szCs w:val="24"/>
        </w:rPr>
        <w:t>ULP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) Yang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Memenangkan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Tender Perusahaan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Bermasalah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Proyek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Pembangunan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Tinombo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Kecamatan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Tinombo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Parigi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Moutong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C27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Parmout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ULP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Setempat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Diminta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Segera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Merombak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Struktur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Pokja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>.</w:t>
      </w:r>
    </w:p>
    <w:p w:rsidR="00B55C27" w:rsidRPr="00B55C27" w:rsidRDefault="00B55C27" w:rsidP="00B55C27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 w:rsidRPr="00B55C27">
        <w:rPr>
          <w:rFonts w:ascii="Times New Roman" w:eastAsia="Times New Roman" w:hAnsi="Times New Roman"/>
          <w:sz w:val="24"/>
          <w:szCs w:val="24"/>
        </w:rPr>
        <w:t xml:space="preserve">Hal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Diungkapkan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Ketua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Divisi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Hukum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Dan 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HAM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Lembaga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Riset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Demokrasi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Dan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Hak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Asasi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Manusia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C27">
        <w:rPr>
          <w:rFonts w:ascii="Times New Roman" w:eastAsia="Times New Roman" w:hAnsi="Times New Roman"/>
          <w:sz w:val="24"/>
          <w:szCs w:val="24"/>
        </w:rPr>
        <w:t>(</w:t>
      </w:r>
      <w:r w:rsidRPr="00B55C27">
        <w:rPr>
          <w:rFonts w:ascii="Times New Roman" w:eastAsia="Times New Roman" w:hAnsi="Times New Roman"/>
          <w:sz w:val="24"/>
          <w:szCs w:val="24"/>
        </w:rPr>
        <w:t>LRD</w:t>
      </w:r>
      <w:r w:rsidRPr="00B55C27">
        <w:rPr>
          <w:rFonts w:ascii="Times New Roman" w:eastAsia="Times New Roman" w:hAnsi="Times New Roman"/>
          <w:sz w:val="24"/>
          <w:szCs w:val="24"/>
        </w:rPr>
        <w:t>-</w:t>
      </w:r>
      <w:r w:rsidRPr="00B55C27">
        <w:rPr>
          <w:rFonts w:ascii="Times New Roman" w:eastAsia="Times New Roman" w:hAnsi="Times New Roman"/>
          <w:sz w:val="24"/>
          <w:szCs w:val="24"/>
        </w:rPr>
        <w:t>HAM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Ayyub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Sulteng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Post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Akhir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Pekan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Kemarin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>.</w:t>
      </w:r>
    </w:p>
    <w:p w:rsidR="00B55C27" w:rsidRPr="00B55C27" w:rsidRDefault="00B55C27" w:rsidP="00B55C27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B55C27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Mengatakan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Adanya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Dugaan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Main Mata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KKN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Peserta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Tender Akan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Sangat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Mempengaruhi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Independensi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Dari 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ULP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Sendiri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B55C27" w:rsidRPr="00B55C27" w:rsidRDefault="00B55C27" w:rsidP="00B55C27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 w:rsidRPr="00B55C27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Ada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Indikasi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Pokja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Sebaiknya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ULP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Mempertimbangkan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Rolling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Kalau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Perlu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Mengganti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Anggota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Pokja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Yang Ada.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Bila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Masih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Dipertahankan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Berarti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Ada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Kemungkinan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ULP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Ikut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Ambil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Andil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Praktik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Main Mata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,”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Tuturnya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>.</w:t>
      </w:r>
    </w:p>
    <w:p w:rsidR="00B55C27" w:rsidRPr="00B55C27" w:rsidRDefault="00B55C27" w:rsidP="00B55C27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Menurut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Sangat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Dimungkinkan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Pokja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ULP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Bermain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Karena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Lama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Menekuni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Bidangnya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Mencari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Celah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Memenangkan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Perusahaan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Tertentu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Sebuah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Lelang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>.</w:t>
      </w:r>
    </w:p>
    <w:p w:rsidR="00B55C27" w:rsidRPr="00B55C27" w:rsidRDefault="00B55C27" w:rsidP="00B55C27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Menjelaskan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Praktik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ULP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Mungkin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Kerap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Terjadi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Mengingat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Banyaknya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Proyek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Berjalan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Parmout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Menggunakan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Perusahaan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Berbeda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>.</w:t>
      </w:r>
    </w:p>
    <w:p w:rsidR="00B55C27" w:rsidRPr="00B55C27" w:rsidRDefault="00B55C27" w:rsidP="00B55C27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 w:rsidRPr="00B55C27">
        <w:rPr>
          <w:rFonts w:ascii="Times New Roman" w:eastAsia="Times New Roman" w:hAnsi="Times New Roman"/>
          <w:sz w:val="24"/>
          <w:szCs w:val="24"/>
        </w:rPr>
        <w:t xml:space="preserve">Akan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Tetapi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Sesungguhnya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Pelaksanaannya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Hanya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Orang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Saja</w:t>
      </w:r>
      <w:proofErr w:type="spellEnd"/>
      <w:proofErr w:type="gramStart"/>
      <w:r w:rsidRPr="00B55C2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55C27">
        <w:rPr>
          <w:rFonts w:ascii="Times New Roman" w:eastAsia="Times New Roman" w:hAnsi="Times New Roman"/>
          <w:sz w:val="24"/>
          <w:szCs w:val="24"/>
        </w:rPr>
        <w:br/>
        <w:t>“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Praktik</w:t>
      </w:r>
      <w:r w:rsidRPr="00B55C27">
        <w:rPr>
          <w:rFonts w:ascii="Times New Roman" w:eastAsia="Times New Roman" w:hAnsi="Times New Roman"/>
          <w:sz w:val="24"/>
          <w:szCs w:val="24"/>
        </w:rPr>
        <w:t>-Praktik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Akan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Membuat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Susah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Kontraktor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Lokal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Memiliki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Dana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Memiliki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Kedekatan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Oknum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Pejabat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Tertentu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Mendapatkan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Paket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,”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Tekannya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>.</w:t>
      </w:r>
    </w:p>
    <w:p w:rsidR="00B55C27" w:rsidRPr="00B55C27" w:rsidRDefault="00B55C27" w:rsidP="00B55C27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Berharap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Selain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Sanksi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Aturan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Berlaku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Jasa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Konstruksi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Pembangunan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Tinombo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Sebaiknya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Digiring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Ranah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Hukum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>.</w:t>
      </w:r>
    </w:p>
    <w:p w:rsidR="00B55C27" w:rsidRPr="00B55C27" w:rsidRDefault="00B55C27" w:rsidP="00B55C27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Mengingat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Akibat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Keterlambatan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Warga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Tinombo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Seharusnya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Menikmati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Fasilitas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Pasar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Baru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Akhirnya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Harus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Menunggu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Lagi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>.</w:t>
      </w:r>
    </w:p>
    <w:p w:rsidR="00B55C27" w:rsidRPr="00B55C27" w:rsidRDefault="00B55C27" w:rsidP="00B55C27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Sementara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Kepala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ULP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Kabupaten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Parmout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Nurkholis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Yang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Juga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Menjabat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Kabag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Pembangunan Yang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Dikonfirmasi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Mengatakan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Memang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Terbukti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Anggota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Pokja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A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Benar-Benar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Main Mata,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Pihaknya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Akan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Evaluasi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Mengundang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Bersangkutan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>.</w:t>
      </w:r>
    </w:p>
    <w:p w:rsidR="00B55C27" w:rsidRPr="00B55C27" w:rsidRDefault="00B55C27" w:rsidP="00B55C27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 w:rsidRPr="00B55C27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Kalau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Memang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Benar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Terbukti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Kami Akan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Lakukan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Evaluasi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Memanggil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Pihak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Terduga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Main Mata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Sesuai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Aturan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Ditetapkan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,”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Tuturnya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>.</w:t>
      </w:r>
    </w:p>
    <w:p w:rsidR="00B55C27" w:rsidRPr="00B55C27" w:rsidRDefault="00B55C27" w:rsidP="00B55C27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Kemudian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C27">
        <w:rPr>
          <w:rFonts w:ascii="Times New Roman" w:eastAsia="Times New Roman" w:hAnsi="Times New Roman"/>
          <w:sz w:val="24"/>
          <w:szCs w:val="24"/>
        </w:rPr>
        <w:t xml:space="preserve">Kata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Dari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Evaluasi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Akan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Menjadi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Bahan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Pertimbangannya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Mengajukan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Pergantian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Pemberhentian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Bersangkutan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Kepada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Bupati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Parmout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>.</w:t>
      </w:r>
    </w:p>
    <w:p w:rsidR="00B55C27" w:rsidRPr="00B55C27" w:rsidRDefault="00B55C27" w:rsidP="00B55C27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55C27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Pemberhentian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Merupakan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Sanksi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Paling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Berat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,”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Tegasnya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55C27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Menurut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Dia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Jangka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Waktu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Keanggotaan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Pokja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5C27">
        <w:rPr>
          <w:rFonts w:ascii="Times New Roman" w:eastAsia="Times New Roman" w:hAnsi="Times New Roman"/>
          <w:sz w:val="24"/>
          <w:szCs w:val="24"/>
        </w:rPr>
        <w:t>Yang Disk-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Bupati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Parmout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Berlaku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Selama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Setiap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Sekali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Tetap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Akan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Perpanjangan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>.</w:t>
      </w:r>
    </w:p>
    <w:p w:rsidR="00B55C27" w:rsidRPr="00B55C27" w:rsidRDefault="00B55C27" w:rsidP="00B55C27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  <w:r w:rsidRPr="00B55C27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Saat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Kepengurusan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Pokja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Belum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Permanen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Alias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Masih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Ad Hock.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Jadi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SK</w:t>
      </w:r>
      <w:r w:rsidRPr="00B55C27"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Diterbitkan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Setiap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,” </w:t>
      </w:r>
      <w:proofErr w:type="spellStart"/>
      <w:r w:rsidRPr="00B55C27">
        <w:rPr>
          <w:rFonts w:ascii="Times New Roman" w:eastAsia="Times New Roman" w:hAnsi="Times New Roman"/>
          <w:sz w:val="24"/>
          <w:szCs w:val="24"/>
        </w:rPr>
        <w:t>Ujarnya</w:t>
      </w:r>
      <w:proofErr w:type="spellEnd"/>
      <w:r w:rsidRPr="00B55C2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55C27">
        <w:rPr>
          <w:rFonts w:ascii="Times New Roman" w:eastAsia="Times New Roman" w:hAnsi="Times New Roman"/>
          <w:sz w:val="24"/>
          <w:szCs w:val="24"/>
        </w:rPr>
        <w:t>OPI</w:t>
      </w:r>
    </w:p>
    <w:p w:rsidR="006A7B58" w:rsidRPr="000236BC" w:rsidRDefault="006A7B58" w:rsidP="0082509E">
      <w:pPr>
        <w:spacing w:after="0" w:afterAutospacing="0"/>
        <w:jc w:val="both"/>
        <w:rPr>
          <w:rFonts w:ascii="Times New Roman" w:eastAsia="Times New Roman" w:hAnsi="Times New Roman"/>
          <w:sz w:val="19"/>
          <w:szCs w:val="19"/>
        </w:rPr>
      </w:pPr>
    </w:p>
    <w:sectPr w:rsidR="006A7B58" w:rsidRPr="000236BC" w:rsidSect="00610E2F">
      <w:pgSz w:w="11906" w:h="16838"/>
      <w:pgMar w:top="144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67C3"/>
    <w:multiLevelType w:val="hybridMultilevel"/>
    <w:tmpl w:val="CCA21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236BC"/>
    <w:rsid w:val="00126679"/>
    <w:rsid w:val="00207EDB"/>
    <w:rsid w:val="00280C01"/>
    <w:rsid w:val="002B33DA"/>
    <w:rsid w:val="00324B93"/>
    <w:rsid w:val="003258EE"/>
    <w:rsid w:val="0033791D"/>
    <w:rsid w:val="00377245"/>
    <w:rsid w:val="00381647"/>
    <w:rsid w:val="005E16C5"/>
    <w:rsid w:val="00610E2F"/>
    <w:rsid w:val="00636EAE"/>
    <w:rsid w:val="0064239A"/>
    <w:rsid w:val="006943A4"/>
    <w:rsid w:val="006A7B58"/>
    <w:rsid w:val="006C2F8E"/>
    <w:rsid w:val="006D364E"/>
    <w:rsid w:val="00705ED5"/>
    <w:rsid w:val="00740F8F"/>
    <w:rsid w:val="00742CFF"/>
    <w:rsid w:val="007560C1"/>
    <w:rsid w:val="0082509E"/>
    <w:rsid w:val="009061DD"/>
    <w:rsid w:val="009400A0"/>
    <w:rsid w:val="00AE1DB1"/>
    <w:rsid w:val="00B17ED7"/>
    <w:rsid w:val="00B27952"/>
    <w:rsid w:val="00B55C27"/>
    <w:rsid w:val="00B75D64"/>
    <w:rsid w:val="00BA32E3"/>
    <w:rsid w:val="00C06CAC"/>
    <w:rsid w:val="00C602EE"/>
    <w:rsid w:val="00C8300F"/>
    <w:rsid w:val="00D938E6"/>
    <w:rsid w:val="00DA1146"/>
    <w:rsid w:val="00DF5F79"/>
    <w:rsid w:val="00E36192"/>
    <w:rsid w:val="00E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364E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364E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BPK</cp:lastModifiedBy>
  <cp:revision>2</cp:revision>
  <dcterms:created xsi:type="dcterms:W3CDTF">2015-12-22T15:25:00Z</dcterms:created>
  <dcterms:modified xsi:type="dcterms:W3CDTF">2015-12-22T15:25:00Z</dcterms:modified>
</cp:coreProperties>
</file>