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4504C2" wp14:editId="1BD46BA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F31E192" wp14:editId="77A76EF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5A120E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6D58B3CC" wp14:editId="7EF6909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210820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4B75E2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4B75E2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1E5854CB" wp14:editId="3DB9BF2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-38735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4B75E2" w:rsidP="008D792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 xml:space="preserve">KADES </w:t>
      </w:r>
      <w:proofErr w:type="spellStart"/>
      <w:r>
        <w:rPr>
          <w:rFonts w:ascii="Times New Roman" w:hAnsi="Times New Roman"/>
          <w:b/>
          <w:sz w:val="40"/>
          <w:szCs w:val="40"/>
        </w:rPr>
        <w:t>Ampera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Diduga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Tutupi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Penggunaan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DD/ADD</w:t>
      </w:r>
    </w:p>
    <w:bookmarkEnd w:id="0"/>
    <w:p w:rsidR="00F460F2" w:rsidRDefault="004B75E2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912DA1E" wp14:editId="6346AE8D">
            <wp:simplePos x="0" y="0"/>
            <wp:positionH relativeFrom="column">
              <wp:posOffset>20955</wp:posOffset>
            </wp:positionH>
            <wp:positionV relativeFrom="paragraph">
              <wp:posOffset>201768</wp:posOffset>
            </wp:positionV>
            <wp:extent cx="1122680" cy="28067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7B8E633" wp14:editId="6B6411FC">
            <wp:simplePos x="0" y="0"/>
            <wp:positionH relativeFrom="column">
              <wp:posOffset>1137285</wp:posOffset>
            </wp:positionH>
            <wp:positionV relativeFrom="paragraph">
              <wp:posOffset>97155</wp:posOffset>
            </wp:positionV>
            <wp:extent cx="5624195" cy="29343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8E68DE" wp14:editId="1B59F1C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B527B"/>
    <w:rsid w:val="003D7C3F"/>
    <w:rsid w:val="00446AE9"/>
    <w:rsid w:val="00455DBC"/>
    <w:rsid w:val="0048475A"/>
    <w:rsid w:val="004B75E2"/>
    <w:rsid w:val="004D3C97"/>
    <w:rsid w:val="004E63E0"/>
    <w:rsid w:val="005153E4"/>
    <w:rsid w:val="005241F9"/>
    <w:rsid w:val="00537A76"/>
    <w:rsid w:val="005A120E"/>
    <w:rsid w:val="0061568C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2016-01-18T19:36:00Z</dcterms:created>
  <dcterms:modified xsi:type="dcterms:W3CDTF">2016-01-18T19:36:00Z</dcterms:modified>
</cp:coreProperties>
</file>