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B0" w:rsidRPr="00744ED5" w:rsidRDefault="000265B0" w:rsidP="000265B0">
      <w:pPr>
        <w:spacing w:after="0" w:afterAutospacing="0"/>
        <w:ind w:left="7200" w:firstLine="720"/>
        <w:rPr>
          <w:rFonts w:ascii="Times New Roman" w:hAnsi="Times New Roman"/>
          <w:b/>
          <w:sz w:val="16"/>
          <w:szCs w:val="16"/>
        </w:rPr>
      </w:pPr>
      <w:r w:rsidRPr="003258EE">
        <w:rPr>
          <w:rFonts w:ascii="Times New Roman" w:hAnsi="Times New Roman"/>
          <w:noProof/>
          <w:sz w:val="16"/>
          <w:szCs w:val="16"/>
        </w:rPr>
        <w:drawing>
          <wp:anchor distT="0" distB="0" distL="114300" distR="114300" simplePos="0" relativeHeight="251661312" behindDoc="1" locked="0" layoutInCell="1" allowOverlap="1" wp14:anchorId="3D2A50DD" wp14:editId="1B6D03B5">
            <wp:simplePos x="0" y="0"/>
            <wp:positionH relativeFrom="column">
              <wp:posOffset>5188363</wp:posOffset>
            </wp:positionH>
            <wp:positionV relativeFrom="paragraph">
              <wp:posOffset>-702945</wp:posOffset>
            </wp:positionV>
            <wp:extent cx="658495" cy="708025"/>
            <wp:effectExtent l="0" t="0" r="8255" b="0"/>
            <wp:wrapNone/>
            <wp:docPr id="1" name="Picture 1" descr="C:\Users\BPK\Downloads\badan pemeriksa keuangan republik 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K\Downloads\badan pemeriksa keuangan republik indones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495" cy="708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44ED5">
        <w:rPr>
          <w:rFonts w:ascii="Times New Roman" w:hAnsi="Times New Roman"/>
          <w:b/>
          <w:sz w:val="16"/>
          <w:szCs w:val="16"/>
        </w:rPr>
        <w:t>Subag</w:t>
      </w:r>
      <w:proofErr w:type="spellEnd"/>
      <w:r w:rsidRPr="00744ED5">
        <w:rPr>
          <w:rFonts w:ascii="Times New Roman" w:hAnsi="Times New Roman"/>
          <w:b/>
          <w:sz w:val="16"/>
          <w:szCs w:val="16"/>
        </w:rPr>
        <w:t xml:space="preserve"> </w:t>
      </w:r>
      <w:proofErr w:type="spellStart"/>
      <w:r w:rsidRPr="00744ED5">
        <w:rPr>
          <w:rFonts w:ascii="Times New Roman" w:hAnsi="Times New Roman"/>
          <w:b/>
          <w:sz w:val="16"/>
          <w:szCs w:val="16"/>
        </w:rPr>
        <w:t>Humas</w:t>
      </w:r>
      <w:proofErr w:type="spellEnd"/>
      <w:r w:rsidRPr="00744ED5">
        <w:rPr>
          <w:rFonts w:ascii="Times New Roman" w:hAnsi="Times New Roman"/>
          <w:b/>
          <w:sz w:val="16"/>
          <w:szCs w:val="16"/>
        </w:rPr>
        <w:t xml:space="preserve"> </w:t>
      </w:r>
      <w:proofErr w:type="spellStart"/>
      <w:r w:rsidRPr="00744ED5">
        <w:rPr>
          <w:rFonts w:ascii="Times New Roman" w:hAnsi="Times New Roman"/>
          <w:b/>
          <w:sz w:val="16"/>
          <w:szCs w:val="16"/>
        </w:rPr>
        <w:t>dan</w:t>
      </w:r>
      <w:proofErr w:type="spellEnd"/>
      <w:r w:rsidRPr="00744ED5">
        <w:rPr>
          <w:rFonts w:ascii="Times New Roman" w:hAnsi="Times New Roman"/>
          <w:b/>
          <w:sz w:val="16"/>
          <w:szCs w:val="16"/>
        </w:rPr>
        <w:t xml:space="preserve"> TU </w:t>
      </w:r>
    </w:p>
    <w:p w:rsidR="000265B0" w:rsidRDefault="000265B0" w:rsidP="000265B0">
      <w:pPr>
        <w:spacing w:after="0" w:afterAutospacing="0"/>
        <w:rPr>
          <w:rFonts w:ascii="Times New Roman" w:hAnsi="Times New Roman"/>
          <w:sz w:val="16"/>
          <w:szCs w:val="16"/>
        </w:rPr>
      </w:pPr>
      <w:r>
        <w:rPr>
          <w:rFonts w:ascii="Times New Roman" w:hAnsi="Times New Roman"/>
          <w:b/>
          <w:sz w:val="16"/>
          <w:szCs w:val="16"/>
        </w:rPr>
        <w:t xml:space="preserve">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w:t>
      </w:r>
      <w:r w:rsidRPr="00744ED5">
        <w:rPr>
          <w:rFonts w:ascii="Times New Roman" w:hAnsi="Times New Roman"/>
          <w:b/>
          <w:sz w:val="16"/>
          <w:szCs w:val="16"/>
        </w:rPr>
        <w:t xml:space="preserve">BPK </w:t>
      </w:r>
      <w:proofErr w:type="spellStart"/>
      <w:r w:rsidRPr="00744ED5">
        <w:rPr>
          <w:rFonts w:ascii="Times New Roman" w:hAnsi="Times New Roman"/>
          <w:b/>
          <w:sz w:val="16"/>
          <w:szCs w:val="16"/>
        </w:rPr>
        <w:t>Pwk</w:t>
      </w:r>
      <w:proofErr w:type="spellEnd"/>
      <w:r w:rsidRPr="00744ED5">
        <w:rPr>
          <w:rFonts w:ascii="Times New Roman" w:hAnsi="Times New Roman"/>
          <w:b/>
          <w:sz w:val="16"/>
          <w:szCs w:val="16"/>
        </w:rPr>
        <w:t>. Prov. Sulawesi Tengah</w:t>
      </w:r>
    </w:p>
    <w:p w:rsidR="000265B0" w:rsidRPr="00744ED5" w:rsidRDefault="000265B0" w:rsidP="000265B0">
      <w:pPr>
        <w:spacing w:after="0" w:afterAutospacing="0"/>
        <w:rPr>
          <w:rFonts w:ascii="Times New Roman" w:hAnsi="Times New Roman"/>
          <w:sz w:val="16"/>
          <w:szCs w:val="16"/>
        </w:rPr>
      </w:pPr>
      <w:proofErr w:type="spellStart"/>
      <w:proofErr w:type="gramStart"/>
      <w:r w:rsidRPr="003258EE">
        <w:rPr>
          <w:rFonts w:ascii="Times New Roman" w:hAnsi="Times New Roman"/>
          <w:sz w:val="16"/>
          <w:szCs w:val="16"/>
        </w:rPr>
        <w:t>Tahun</w:t>
      </w:r>
      <w:proofErr w:type="spellEnd"/>
      <w:r w:rsidRPr="003258EE">
        <w:rPr>
          <w:rFonts w:ascii="Times New Roman" w:hAnsi="Times New Roman"/>
          <w:sz w:val="16"/>
          <w:szCs w:val="16"/>
        </w:rPr>
        <w:t xml:space="preserve"> :</w:t>
      </w:r>
      <w:proofErr w:type="gramEnd"/>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tbl>
      <w:tblPr>
        <w:tblW w:w="1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50"/>
        <w:gridCol w:w="450"/>
        <w:gridCol w:w="360"/>
      </w:tblGrid>
      <w:tr w:rsidR="000265B0" w:rsidRPr="00076A96" w:rsidTr="00A5096D">
        <w:trPr>
          <w:trHeight w:val="300"/>
        </w:trPr>
        <w:tc>
          <w:tcPr>
            <w:tcW w:w="465"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0</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w:t>
            </w:r>
          </w:p>
        </w:tc>
        <w:tc>
          <w:tcPr>
            <w:tcW w:w="36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Pr>
                <w:rFonts w:ascii="Times New Roman" w:eastAsia="Times New Roman" w:hAnsi="Times New Roman"/>
                <w:b/>
                <w:bCs/>
                <w:color w:val="000000"/>
                <w:sz w:val="16"/>
                <w:szCs w:val="16"/>
                <w:lang w:eastAsia="id-ID"/>
              </w:rPr>
              <w:t>6</w:t>
            </w:r>
          </w:p>
        </w:tc>
      </w:tr>
    </w:tbl>
    <w:p w:rsidR="000265B0" w:rsidRPr="003258EE" w:rsidRDefault="00CE3FAF" w:rsidP="000265B0">
      <w:pPr>
        <w:spacing w:after="0" w:afterAutospacing="0"/>
        <w:rPr>
          <w:rFonts w:ascii="Times New Roman" w:hAnsi="Times New Roman"/>
          <w:sz w:val="16"/>
          <w:szCs w:val="16"/>
        </w:rPr>
      </w:pPr>
      <w:r w:rsidRPr="003258EE">
        <w:rPr>
          <w:rFonts w:ascii="Times New Roman" w:hAnsi="Times New Roman"/>
          <w:noProof/>
          <w:sz w:val="16"/>
          <w:szCs w:val="16"/>
        </w:rPr>
        <w:drawing>
          <wp:anchor distT="0" distB="0" distL="114300" distR="114300" simplePos="0" relativeHeight="251662336" behindDoc="1" locked="0" layoutInCell="1" allowOverlap="1" wp14:anchorId="2FCBD408" wp14:editId="39921398">
            <wp:simplePos x="0" y="0"/>
            <wp:positionH relativeFrom="column">
              <wp:posOffset>1059180</wp:posOffset>
            </wp:positionH>
            <wp:positionV relativeFrom="paragraph">
              <wp:posOffset>78740</wp:posOffset>
            </wp:positionV>
            <wp:extent cx="280035" cy="238760"/>
            <wp:effectExtent l="0" t="0" r="5715" b="8890"/>
            <wp:wrapNone/>
            <wp:docPr id="12" name="Picture 12" descr="Image result for gambar cek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cek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 cy="2387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0265B0" w:rsidRPr="003258EE">
        <w:rPr>
          <w:rFonts w:ascii="Times New Roman" w:hAnsi="Times New Roman"/>
          <w:sz w:val="16"/>
          <w:szCs w:val="16"/>
        </w:rPr>
        <w:t>Bulan</w:t>
      </w:r>
      <w:proofErr w:type="spellEnd"/>
      <w:r w:rsidR="000265B0" w:rsidRPr="003258EE">
        <w:rPr>
          <w:rFonts w:ascii="Times New Roman" w:hAnsi="Times New Roman"/>
          <w:sz w:val="16"/>
          <w:szCs w:val="16"/>
        </w:rPr>
        <w:t xml:space="preserve"> :</w:t>
      </w:r>
      <w:proofErr w:type="gramEnd"/>
      <w:r w:rsidR="000265B0" w:rsidRPr="003258EE">
        <w:rPr>
          <w:rFonts w:ascii="Times New Roman" w:hAnsi="Times New Roman"/>
          <w:sz w:val="16"/>
          <w:szCs w:val="16"/>
        </w:rPr>
        <w:t xml:space="preserve">                                                                        </w:t>
      </w:r>
      <w:r w:rsidR="000265B0" w:rsidRPr="003258EE">
        <w:rPr>
          <w:rFonts w:ascii="Times New Roman" w:hAnsi="Times New Roman"/>
          <w:sz w:val="16"/>
          <w:szCs w:val="16"/>
        </w:rPr>
        <w:tab/>
      </w:r>
      <w:r w:rsidR="000265B0" w:rsidRPr="003258EE">
        <w:rPr>
          <w:rFonts w:ascii="Times New Roman" w:hAnsi="Times New Roman"/>
          <w:sz w:val="16"/>
          <w:szCs w:val="16"/>
        </w:rPr>
        <w:tab/>
        <w:t xml:space="preserve">                                                                               </w:t>
      </w:r>
      <w:r w:rsidR="000265B0" w:rsidRPr="003258EE">
        <w:rPr>
          <w:rFonts w:ascii="Times New Roman" w:hAnsi="Times New Roman"/>
          <w:b/>
          <w:sz w:val="16"/>
          <w:szCs w:val="16"/>
        </w:rPr>
        <w:tab/>
      </w:r>
      <w:r w:rsidR="000265B0" w:rsidRPr="003258EE">
        <w:rPr>
          <w:rFonts w:ascii="Times New Roman" w:hAnsi="Times New Roman"/>
          <w:sz w:val="16"/>
          <w:szCs w:val="16"/>
        </w:rPr>
        <w:tab/>
      </w:r>
    </w:p>
    <w:tbl>
      <w:tblPr>
        <w:tblW w:w="55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450"/>
        <w:gridCol w:w="450"/>
        <w:gridCol w:w="450"/>
        <w:gridCol w:w="450"/>
        <w:gridCol w:w="450"/>
        <w:gridCol w:w="450"/>
        <w:gridCol w:w="450"/>
        <w:gridCol w:w="450"/>
        <w:gridCol w:w="540"/>
        <w:gridCol w:w="540"/>
        <w:gridCol w:w="450"/>
      </w:tblGrid>
      <w:tr w:rsidR="000265B0" w:rsidRPr="003258EE" w:rsidTr="00A5096D">
        <w:trPr>
          <w:trHeight w:val="300"/>
        </w:trPr>
        <w:tc>
          <w:tcPr>
            <w:tcW w:w="376"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3</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4</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5</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6</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7</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8</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9</w:t>
            </w:r>
          </w:p>
        </w:tc>
        <w:tc>
          <w:tcPr>
            <w:tcW w:w="54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10</w:t>
            </w:r>
          </w:p>
        </w:tc>
        <w:tc>
          <w:tcPr>
            <w:tcW w:w="54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11</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12</w:t>
            </w:r>
          </w:p>
        </w:tc>
      </w:tr>
    </w:tbl>
    <w:p w:rsidR="000265B0" w:rsidRPr="003258EE" w:rsidRDefault="000265B0" w:rsidP="000265B0">
      <w:pPr>
        <w:spacing w:after="0" w:afterAutospacing="0"/>
        <w:rPr>
          <w:rFonts w:ascii="Times New Roman" w:hAnsi="Times New Roman"/>
          <w:sz w:val="16"/>
          <w:szCs w:val="16"/>
        </w:rPr>
      </w:pPr>
      <w:proofErr w:type="spellStart"/>
      <w:proofErr w:type="gramStart"/>
      <w:r w:rsidRPr="003258EE">
        <w:rPr>
          <w:rFonts w:ascii="Times New Roman" w:hAnsi="Times New Roman"/>
          <w:sz w:val="16"/>
          <w:szCs w:val="16"/>
        </w:rPr>
        <w:t>Tanggal</w:t>
      </w:r>
      <w:proofErr w:type="spellEnd"/>
      <w:r w:rsidRPr="003258EE">
        <w:rPr>
          <w:rFonts w:ascii="Times New Roman" w:hAnsi="Times New Roman"/>
          <w:sz w:val="16"/>
          <w:szCs w:val="16"/>
        </w:rPr>
        <w:t xml:space="preserve"> :</w:t>
      </w:r>
      <w:proofErr w:type="gramEnd"/>
      <w:r w:rsidRPr="003258EE">
        <w:rPr>
          <w:rFonts w:ascii="Times New Roman" w:hAnsi="Times New Roman"/>
          <w:sz w:val="16"/>
          <w:szCs w:val="16"/>
        </w:rPr>
        <w:t xml:space="preserve"> </w:t>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r w:rsidRPr="003258EE">
        <w:rPr>
          <w:rFonts w:ascii="Times New Roman" w:hAnsi="Times New Roman"/>
          <w:sz w:val="16"/>
          <w:szCs w:val="16"/>
        </w:rPr>
        <w:tab/>
      </w:r>
    </w:p>
    <w:tbl>
      <w:tblPr>
        <w:tblW w:w="75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50"/>
        <w:gridCol w:w="450"/>
        <w:gridCol w:w="450"/>
        <w:gridCol w:w="450"/>
        <w:gridCol w:w="450"/>
        <w:gridCol w:w="450"/>
        <w:gridCol w:w="450"/>
        <w:gridCol w:w="450"/>
        <w:gridCol w:w="540"/>
        <w:gridCol w:w="540"/>
        <w:gridCol w:w="540"/>
        <w:gridCol w:w="450"/>
        <w:gridCol w:w="450"/>
        <w:gridCol w:w="450"/>
        <w:gridCol w:w="540"/>
      </w:tblGrid>
      <w:tr w:rsidR="000265B0" w:rsidRPr="003258EE" w:rsidTr="00A5096D">
        <w:trPr>
          <w:trHeight w:val="332"/>
        </w:trPr>
        <w:tc>
          <w:tcPr>
            <w:tcW w:w="465" w:type="dxa"/>
            <w:shd w:val="clear" w:color="auto" w:fill="auto"/>
            <w:noWrap/>
            <w:vAlign w:val="bottom"/>
            <w:hideMark/>
          </w:tcPr>
          <w:p w:rsidR="000265B0" w:rsidRPr="003258EE" w:rsidRDefault="000265B0" w:rsidP="00A5096D">
            <w:pPr>
              <w:spacing w:after="0" w:afterAutospacing="0"/>
              <w:rPr>
                <w:rFonts w:ascii="Times New Roman" w:eastAsia="Times New Roman" w:hAnsi="Times New Roman"/>
                <w:b/>
                <w:bCs/>
                <w:color w:val="000000"/>
                <w:sz w:val="16"/>
                <w:szCs w:val="16"/>
                <w:lang w:eastAsia="id-ID"/>
              </w:rPr>
            </w:pPr>
            <w:r>
              <w:rPr>
                <w:rFonts w:ascii="Times New Roman" w:eastAsia="Times New Roman" w:hAnsi="Times New Roman"/>
                <w:b/>
                <w:bCs/>
                <w:color w:val="000000"/>
                <w:sz w:val="16"/>
                <w:szCs w:val="16"/>
                <w:lang w:eastAsia="id-ID"/>
              </w:rPr>
              <w:t xml:space="preserve">  </w:t>
            </w:r>
            <w:r w:rsidRPr="003258EE">
              <w:rPr>
                <w:rFonts w:ascii="Times New Roman" w:eastAsia="Times New Roman" w:hAnsi="Times New Roman"/>
                <w:b/>
                <w:bCs/>
                <w:color w:val="000000"/>
                <w:sz w:val="16"/>
                <w:szCs w:val="16"/>
                <w:lang w:eastAsia="id-ID"/>
              </w:rPr>
              <w:t>1</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3</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4</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5</w:t>
            </w:r>
          </w:p>
        </w:tc>
        <w:tc>
          <w:tcPr>
            <w:tcW w:w="450" w:type="dxa"/>
            <w:shd w:val="clear" w:color="auto" w:fill="auto"/>
            <w:noWrap/>
            <w:vAlign w:val="bottom"/>
            <w:hideMark/>
          </w:tcPr>
          <w:p w:rsidR="000265B0" w:rsidRDefault="000265B0" w:rsidP="00A5096D">
            <w:pPr>
              <w:spacing w:after="0" w:afterAutospacing="0"/>
              <w:jc w:val="center"/>
              <w:rPr>
                <w:rFonts w:ascii="Times New Roman" w:eastAsia="Times New Roman" w:hAnsi="Times New Roman"/>
                <w:b/>
                <w:bCs/>
                <w:color w:val="000000"/>
                <w:sz w:val="16"/>
                <w:szCs w:val="16"/>
                <w:lang w:eastAsia="id-ID"/>
              </w:rPr>
            </w:pPr>
          </w:p>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6</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7</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8</w:t>
            </w:r>
          </w:p>
        </w:tc>
        <w:tc>
          <w:tcPr>
            <w:tcW w:w="45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9</w:t>
            </w:r>
          </w:p>
        </w:tc>
        <w:tc>
          <w:tcPr>
            <w:tcW w:w="54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10</w:t>
            </w:r>
          </w:p>
        </w:tc>
        <w:tc>
          <w:tcPr>
            <w:tcW w:w="54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11</w:t>
            </w:r>
          </w:p>
        </w:tc>
        <w:tc>
          <w:tcPr>
            <w:tcW w:w="540" w:type="dxa"/>
            <w:shd w:val="clear" w:color="auto" w:fill="auto"/>
            <w:noWrap/>
            <w:vAlign w:val="bottom"/>
            <w:hideMark/>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12</w:t>
            </w:r>
          </w:p>
        </w:tc>
        <w:tc>
          <w:tcPr>
            <w:tcW w:w="450" w:type="dxa"/>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13</w:t>
            </w:r>
          </w:p>
        </w:tc>
        <w:tc>
          <w:tcPr>
            <w:tcW w:w="450" w:type="dxa"/>
            <w:vAlign w:val="bottom"/>
          </w:tcPr>
          <w:p w:rsidR="000265B0" w:rsidRDefault="000265B0" w:rsidP="00A5096D">
            <w:pPr>
              <w:spacing w:after="0" w:afterAutospacing="0"/>
              <w:jc w:val="center"/>
              <w:rPr>
                <w:rFonts w:ascii="Times New Roman" w:eastAsia="Times New Roman" w:hAnsi="Times New Roman"/>
                <w:b/>
                <w:bCs/>
                <w:color w:val="000000"/>
                <w:sz w:val="16"/>
                <w:szCs w:val="16"/>
                <w:lang w:eastAsia="id-ID"/>
              </w:rPr>
            </w:pPr>
          </w:p>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14</w:t>
            </w:r>
          </w:p>
        </w:tc>
        <w:tc>
          <w:tcPr>
            <w:tcW w:w="450" w:type="dxa"/>
            <w:vAlign w:val="bottom"/>
          </w:tcPr>
          <w:p w:rsidR="000265B0" w:rsidRDefault="000265B0" w:rsidP="00A5096D">
            <w:pPr>
              <w:spacing w:after="0" w:afterAutospacing="0"/>
              <w:jc w:val="center"/>
              <w:rPr>
                <w:rFonts w:ascii="Times New Roman" w:eastAsia="Times New Roman" w:hAnsi="Times New Roman"/>
                <w:b/>
                <w:bCs/>
                <w:color w:val="000000"/>
                <w:sz w:val="16"/>
                <w:szCs w:val="16"/>
                <w:lang w:eastAsia="id-ID"/>
              </w:rPr>
            </w:pPr>
          </w:p>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15</w:t>
            </w:r>
          </w:p>
        </w:tc>
        <w:tc>
          <w:tcPr>
            <w:tcW w:w="540" w:type="dxa"/>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16</w:t>
            </w:r>
          </w:p>
        </w:tc>
      </w:tr>
      <w:tr w:rsidR="000265B0" w:rsidRPr="003258EE" w:rsidTr="00A5096D">
        <w:trPr>
          <w:trHeight w:val="305"/>
        </w:trPr>
        <w:tc>
          <w:tcPr>
            <w:tcW w:w="465"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17</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18</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19</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20</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21</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22</w:t>
            </w:r>
          </w:p>
        </w:tc>
        <w:tc>
          <w:tcPr>
            <w:tcW w:w="450" w:type="dxa"/>
            <w:shd w:val="clear" w:color="auto" w:fill="auto"/>
            <w:noWrap/>
            <w:vAlign w:val="bottom"/>
          </w:tcPr>
          <w:p w:rsidR="000265B0" w:rsidRPr="003258EE" w:rsidRDefault="00970C0D"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hAnsi="Times New Roman"/>
                <w:noProof/>
                <w:sz w:val="16"/>
                <w:szCs w:val="16"/>
              </w:rPr>
              <w:drawing>
                <wp:anchor distT="0" distB="0" distL="114300" distR="114300" simplePos="0" relativeHeight="251659264" behindDoc="1" locked="0" layoutInCell="1" allowOverlap="1" wp14:anchorId="40B70A3E" wp14:editId="4910D533">
                  <wp:simplePos x="0" y="0"/>
                  <wp:positionH relativeFrom="column">
                    <wp:posOffset>-42545</wp:posOffset>
                  </wp:positionH>
                  <wp:positionV relativeFrom="paragraph">
                    <wp:posOffset>-70485</wp:posOffset>
                  </wp:positionV>
                  <wp:extent cx="280035" cy="238760"/>
                  <wp:effectExtent l="0" t="0" r="5715" b="8890"/>
                  <wp:wrapNone/>
                  <wp:docPr id="11" name="Picture 11" descr="Image result for gambar cek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cek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B0" w:rsidRPr="003258EE">
              <w:rPr>
                <w:rFonts w:ascii="Times New Roman" w:eastAsia="Times New Roman" w:hAnsi="Times New Roman"/>
                <w:b/>
                <w:bCs/>
                <w:color w:val="000000"/>
                <w:sz w:val="16"/>
                <w:szCs w:val="16"/>
                <w:lang w:eastAsia="id-ID"/>
              </w:rPr>
              <w:t>23</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24</w:t>
            </w:r>
          </w:p>
        </w:tc>
        <w:tc>
          <w:tcPr>
            <w:tcW w:w="45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25</w:t>
            </w:r>
          </w:p>
        </w:tc>
        <w:tc>
          <w:tcPr>
            <w:tcW w:w="540" w:type="dxa"/>
            <w:shd w:val="clear" w:color="auto" w:fill="auto"/>
            <w:noWrap/>
            <w:vAlign w:val="bottom"/>
          </w:tcPr>
          <w:p w:rsidR="000265B0" w:rsidRPr="003258EE" w:rsidRDefault="000265B0" w:rsidP="00A5096D">
            <w:pPr>
              <w:spacing w:before="120"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26</w:t>
            </w:r>
          </w:p>
        </w:tc>
        <w:tc>
          <w:tcPr>
            <w:tcW w:w="54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27</w:t>
            </w:r>
          </w:p>
        </w:tc>
        <w:tc>
          <w:tcPr>
            <w:tcW w:w="540" w:type="dxa"/>
            <w:shd w:val="clear" w:color="auto" w:fill="auto"/>
            <w:noWrap/>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28</w:t>
            </w:r>
          </w:p>
        </w:tc>
        <w:tc>
          <w:tcPr>
            <w:tcW w:w="450" w:type="dxa"/>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29</w:t>
            </w:r>
          </w:p>
        </w:tc>
        <w:tc>
          <w:tcPr>
            <w:tcW w:w="450" w:type="dxa"/>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30</w:t>
            </w:r>
          </w:p>
        </w:tc>
        <w:tc>
          <w:tcPr>
            <w:tcW w:w="450" w:type="dxa"/>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r w:rsidRPr="003258EE">
              <w:rPr>
                <w:rFonts w:ascii="Times New Roman" w:eastAsia="Times New Roman" w:hAnsi="Times New Roman"/>
                <w:b/>
                <w:bCs/>
                <w:color w:val="000000"/>
                <w:sz w:val="16"/>
                <w:szCs w:val="16"/>
                <w:lang w:eastAsia="id-ID"/>
              </w:rPr>
              <w:t>31</w:t>
            </w:r>
          </w:p>
        </w:tc>
        <w:tc>
          <w:tcPr>
            <w:tcW w:w="540" w:type="dxa"/>
            <w:vAlign w:val="bottom"/>
          </w:tcPr>
          <w:p w:rsidR="000265B0" w:rsidRPr="003258EE" w:rsidRDefault="000265B0" w:rsidP="00A5096D">
            <w:pPr>
              <w:spacing w:after="0" w:afterAutospacing="0"/>
              <w:jc w:val="center"/>
              <w:rPr>
                <w:rFonts w:ascii="Times New Roman" w:eastAsia="Times New Roman" w:hAnsi="Times New Roman"/>
                <w:b/>
                <w:bCs/>
                <w:color w:val="000000"/>
                <w:sz w:val="16"/>
                <w:szCs w:val="16"/>
                <w:lang w:eastAsia="id-ID"/>
              </w:rPr>
            </w:pPr>
          </w:p>
        </w:tc>
      </w:tr>
    </w:tbl>
    <w:tbl>
      <w:tblPr>
        <w:tblStyle w:val="TableGrid"/>
        <w:tblpPr w:leftFromText="180" w:rightFromText="180" w:vertAnchor="text" w:horzAnchor="page" w:tblpX="8653" w:tblpY="-703"/>
        <w:tblW w:w="1216" w:type="pct"/>
        <w:tblLook w:val="04E0" w:firstRow="1" w:lastRow="1" w:firstColumn="1" w:lastColumn="0" w:noHBand="0" w:noVBand="1"/>
      </w:tblPr>
      <w:tblGrid>
        <w:gridCol w:w="2592"/>
      </w:tblGrid>
      <w:tr w:rsidR="000265B0" w:rsidRPr="003258EE" w:rsidTr="00A5096D">
        <w:trPr>
          <w:trHeight w:val="345"/>
        </w:trPr>
        <w:tc>
          <w:tcPr>
            <w:tcW w:w="5000" w:type="pct"/>
            <w:vAlign w:val="center"/>
          </w:tcPr>
          <w:p w:rsidR="000265B0" w:rsidRPr="003258EE" w:rsidRDefault="000265B0" w:rsidP="00A5096D">
            <w:pPr>
              <w:jc w:val="center"/>
              <w:rPr>
                <w:rFonts w:ascii="Times New Roman" w:hAnsi="Times New Roman"/>
                <w:b/>
                <w:sz w:val="16"/>
                <w:szCs w:val="16"/>
              </w:rPr>
            </w:pPr>
            <w:r w:rsidRPr="003258EE">
              <w:rPr>
                <w:rFonts w:ascii="Times New Roman" w:hAnsi="Times New Roman"/>
                <w:b/>
                <w:sz w:val="16"/>
                <w:szCs w:val="16"/>
              </w:rPr>
              <w:t>MEDIA</w:t>
            </w:r>
          </w:p>
        </w:tc>
      </w:tr>
      <w:tr w:rsidR="000265B0" w:rsidRPr="003258EE" w:rsidTr="00A5096D">
        <w:trPr>
          <w:trHeight w:val="345"/>
        </w:trPr>
        <w:tc>
          <w:tcPr>
            <w:tcW w:w="5000" w:type="pct"/>
            <w:vAlign w:val="center"/>
          </w:tcPr>
          <w:p w:rsidR="000265B0" w:rsidRPr="00FC7098" w:rsidRDefault="00CB6273" w:rsidP="00CB6273">
            <w:pPr>
              <w:jc w:val="center"/>
              <w:rPr>
                <w:rFonts w:ascii="Times New Roman" w:hAnsi="Times New Roman"/>
                <w:b/>
                <w:sz w:val="24"/>
                <w:szCs w:val="24"/>
                <w:lang w:val="en-US"/>
              </w:rPr>
            </w:pPr>
            <w:r w:rsidRPr="00CB6273">
              <w:rPr>
                <w:rFonts w:ascii="Times New Roman" w:hAnsi="Times New Roman"/>
                <w:b/>
                <w:sz w:val="24"/>
                <w:szCs w:val="24"/>
                <w:lang w:val="en-US"/>
              </w:rPr>
              <w:t>Metro</w:t>
            </w:r>
            <w:r>
              <w:rPr>
                <w:rFonts w:ascii="Times New Roman" w:hAnsi="Times New Roman"/>
                <w:b/>
                <w:sz w:val="24"/>
                <w:szCs w:val="24"/>
                <w:lang w:val="en-US"/>
              </w:rPr>
              <w:t xml:space="preserve"> S</w:t>
            </w:r>
            <w:r w:rsidRPr="00CB6273">
              <w:rPr>
                <w:rFonts w:ascii="Times New Roman" w:hAnsi="Times New Roman"/>
                <w:b/>
                <w:sz w:val="24"/>
                <w:szCs w:val="24"/>
                <w:lang w:val="en-US"/>
              </w:rPr>
              <w:t>ulawesi</w:t>
            </w:r>
          </w:p>
        </w:tc>
      </w:tr>
    </w:tbl>
    <w:p w:rsidR="000265B0" w:rsidRPr="003258EE" w:rsidRDefault="000265B0" w:rsidP="000265B0">
      <w:pPr>
        <w:spacing w:after="0" w:afterAutospacing="0"/>
        <w:rPr>
          <w:rFonts w:ascii="Times New Roman" w:hAnsi="Times New Roman"/>
          <w:sz w:val="16"/>
          <w:szCs w:val="16"/>
        </w:rPr>
      </w:pPr>
      <w:proofErr w:type="spellStart"/>
      <w:proofErr w:type="gramStart"/>
      <w:r w:rsidRPr="003258EE">
        <w:rPr>
          <w:rFonts w:ascii="Times New Roman" w:hAnsi="Times New Roman"/>
          <w:sz w:val="16"/>
          <w:szCs w:val="16"/>
        </w:rPr>
        <w:t>Entitas</w:t>
      </w:r>
      <w:proofErr w:type="spellEnd"/>
      <w:r w:rsidRPr="003258EE">
        <w:rPr>
          <w:rFonts w:ascii="Times New Roman" w:hAnsi="Times New Roman"/>
          <w:sz w:val="16"/>
          <w:szCs w:val="16"/>
        </w:rPr>
        <w:t xml:space="preserve"> :</w:t>
      </w:r>
      <w:proofErr w:type="gramEnd"/>
    </w:p>
    <w:tbl>
      <w:tblPr>
        <w:tblW w:w="10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540"/>
        <w:gridCol w:w="900"/>
        <w:gridCol w:w="720"/>
        <w:gridCol w:w="540"/>
        <w:gridCol w:w="540"/>
        <w:gridCol w:w="900"/>
        <w:gridCol w:w="810"/>
        <w:gridCol w:w="540"/>
        <w:gridCol w:w="900"/>
        <w:gridCol w:w="810"/>
        <w:gridCol w:w="830"/>
        <w:gridCol w:w="990"/>
        <w:gridCol w:w="810"/>
      </w:tblGrid>
      <w:tr w:rsidR="000265B0" w:rsidRPr="003258EE" w:rsidTr="00A5096D">
        <w:trPr>
          <w:trHeight w:val="300"/>
        </w:trPr>
        <w:tc>
          <w:tcPr>
            <w:tcW w:w="825" w:type="dxa"/>
            <w:shd w:val="clear" w:color="auto" w:fill="auto"/>
            <w:noWrap/>
            <w:vAlign w:val="bottom"/>
            <w:hideMark/>
          </w:tcPr>
          <w:p w:rsidR="000265B0" w:rsidRDefault="000265B0" w:rsidP="00A5096D">
            <w:pPr>
              <w:spacing w:after="120" w:afterAutospacing="0"/>
              <w:jc w:val="center"/>
              <w:rPr>
                <w:rFonts w:ascii="Times New Roman" w:hAnsi="Times New Roman"/>
                <w:noProof/>
                <w:sz w:val="16"/>
                <w:szCs w:val="16"/>
              </w:rPr>
            </w:pPr>
          </w:p>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Provinsi</w:t>
            </w:r>
            <w:proofErr w:type="spellEnd"/>
          </w:p>
        </w:tc>
        <w:tc>
          <w:tcPr>
            <w:tcW w:w="540" w:type="dxa"/>
            <w:shd w:val="clear" w:color="auto" w:fill="auto"/>
            <w:noWrap/>
            <w:vAlign w:val="bottom"/>
            <w:hideMark/>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Palu</w:t>
            </w:r>
            <w:proofErr w:type="spellEnd"/>
          </w:p>
        </w:tc>
        <w:tc>
          <w:tcPr>
            <w:tcW w:w="900" w:type="dxa"/>
            <w:shd w:val="clear" w:color="auto" w:fill="auto"/>
            <w:noWrap/>
            <w:vAlign w:val="bottom"/>
            <w:hideMark/>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Donggala</w:t>
            </w:r>
            <w:proofErr w:type="spellEnd"/>
          </w:p>
        </w:tc>
        <w:tc>
          <w:tcPr>
            <w:tcW w:w="720" w:type="dxa"/>
            <w:shd w:val="clear" w:color="auto" w:fill="auto"/>
            <w:noWrap/>
            <w:vAlign w:val="bottom"/>
            <w:hideMark/>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Tolitoli</w:t>
            </w:r>
            <w:proofErr w:type="spellEnd"/>
          </w:p>
        </w:tc>
        <w:tc>
          <w:tcPr>
            <w:tcW w:w="540" w:type="dxa"/>
            <w:shd w:val="clear" w:color="auto" w:fill="auto"/>
            <w:noWrap/>
            <w:vAlign w:val="bottom"/>
            <w:hideMark/>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Buol</w:t>
            </w:r>
            <w:proofErr w:type="spellEnd"/>
          </w:p>
        </w:tc>
        <w:tc>
          <w:tcPr>
            <w:tcW w:w="540" w:type="dxa"/>
            <w:shd w:val="clear" w:color="auto" w:fill="auto"/>
            <w:noWrap/>
            <w:vAlign w:val="bottom"/>
            <w:hideMark/>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Sigi</w:t>
            </w:r>
            <w:proofErr w:type="spellEnd"/>
          </w:p>
        </w:tc>
        <w:tc>
          <w:tcPr>
            <w:tcW w:w="900" w:type="dxa"/>
            <w:vAlign w:val="bottom"/>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Morowali</w:t>
            </w:r>
            <w:proofErr w:type="spellEnd"/>
            <w:r w:rsidRPr="003258EE">
              <w:rPr>
                <w:rFonts w:ascii="Times New Roman" w:eastAsia="Times New Roman" w:hAnsi="Times New Roman"/>
                <w:bCs/>
                <w:color w:val="000000"/>
                <w:sz w:val="16"/>
                <w:szCs w:val="16"/>
                <w:lang w:eastAsia="id-ID"/>
              </w:rPr>
              <w:t xml:space="preserve"> Utara</w:t>
            </w:r>
          </w:p>
        </w:tc>
        <w:tc>
          <w:tcPr>
            <w:tcW w:w="810" w:type="dxa"/>
          </w:tcPr>
          <w:p w:rsidR="000265B0" w:rsidRDefault="000265B0" w:rsidP="00A5096D">
            <w:pPr>
              <w:spacing w:after="0" w:afterAutospacing="0"/>
              <w:jc w:val="center"/>
              <w:rPr>
                <w:rFonts w:ascii="Times New Roman" w:eastAsia="Times New Roman" w:hAnsi="Times New Roman"/>
                <w:bCs/>
                <w:color w:val="000000"/>
                <w:sz w:val="16"/>
                <w:szCs w:val="16"/>
                <w:lang w:eastAsia="id-ID"/>
              </w:rPr>
            </w:pPr>
          </w:p>
          <w:p w:rsidR="000265B0" w:rsidRPr="003258EE" w:rsidRDefault="000265B0" w:rsidP="00A5096D">
            <w:pPr>
              <w:spacing w:after="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Parigi</w:t>
            </w:r>
            <w:proofErr w:type="spellEnd"/>
            <w:r w:rsidRPr="003258EE">
              <w:rPr>
                <w:rFonts w:ascii="Times New Roman" w:eastAsia="Times New Roman" w:hAnsi="Times New Roman"/>
                <w:bCs/>
                <w:color w:val="000000"/>
                <w:sz w:val="16"/>
                <w:szCs w:val="16"/>
                <w:lang w:eastAsia="id-ID"/>
              </w:rPr>
              <w:t xml:space="preserve"> </w:t>
            </w:r>
            <w:proofErr w:type="spellStart"/>
            <w:r w:rsidRPr="003258EE">
              <w:rPr>
                <w:rFonts w:ascii="Times New Roman" w:eastAsia="Times New Roman" w:hAnsi="Times New Roman"/>
                <w:bCs/>
                <w:color w:val="000000"/>
                <w:sz w:val="16"/>
                <w:szCs w:val="16"/>
                <w:lang w:eastAsia="id-ID"/>
              </w:rPr>
              <w:t>Moutong</w:t>
            </w:r>
            <w:proofErr w:type="spellEnd"/>
          </w:p>
        </w:tc>
        <w:tc>
          <w:tcPr>
            <w:tcW w:w="540" w:type="dxa"/>
            <w:vAlign w:val="bottom"/>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Poso</w:t>
            </w:r>
            <w:proofErr w:type="spellEnd"/>
          </w:p>
        </w:tc>
        <w:tc>
          <w:tcPr>
            <w:tcW w:w="900" w:type="dxa"/>
            <w:vAlign w:val="bottom"/>
          </w:tcPr>
          <w:p w:rsidR="000265B0" w:rsidRPr="003258EE" w:rsidRDefault="00A15E0E" w:rsidP="00A5096D">
            <w:pPr>
              <w:spacing w:after="120" w:afterAutospacing="0"/>
              <w:jc w:val="center"/>
              <w:rPr>
                <w:rFonts w:ascii="Times New Roman" w:eastAsia="Times New Roman" w:hAnsi="Times New Roman"/>
                <w:bCs/>
                <w:color w:val="000000"/>
                <w:sz w:val="16"/>
                <w:szCs w:val="16"/>
                <w:lang w:eastAsia="id-ID"/>
              </w:rPr>
            </w:pPr>
            <w:bookmarkStart w:id="0" w:name="_GoBack"/>
            <w:r w:rsidRPr="003258EE">
              <w:rPr>
                <w:rFonts w:ascii="Times New Roman" w:hAnsi="Times New Roman"/>
                <w:noProof/>
                <w:sz w:val="16"/>
                <w:szCs w:val="16"/>
              </w:rPr>
              <w:drawing>
                <wp:anchor distT="0" distB="0" distL="114300" distR="114300" simplePos="0" relativeHeight="251660288" behindDoc="1" locked="0" layoutInCell="1" allowOverlap="1" wp14:anchorId="19F85B6C" wp14:editId="67D7F0CF">
                  <wp:simplePos x="0" y="0"/>
                  <wp:positionH relativeFrom="column">
                    <wp:posOffset>61595</wp:posOffset>
                  </wp:positionH>
                  <wp:positionV relativeFrom="paragraph">
                    <wp:posOffset>-117475</wp:posOffset>
                  </wp:positionV>
                  <wp:extent cx="281305" cy="239395"/>
                  <wp:effectExtent l="0" t="0" r="4445" b="8255"/>
                  <wp:wrapNone/>
                  <wp:docPr id="18" name="Picture 18" descr="Image result for gambar cek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cek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305" cy="2393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roofErr w:type="spellStart"/>
            <w:r w:rsidR="000265B0" w:rsidRPr="003258EE">
              <w:rPr>
                <w:rFonts w:ascii="Times New Roman" w:eastAsia="Times New Roman" w:hAnsi="Times New Roman"/>
                <w:bCs/>
                <w:color w:val="000000"/>
                <w:sz w:val="16"/>
                <w:szCs w:val="16"/>
                <w:lang w:eastAsia="id-ID"/>
              </w:rPr>
              <w:t>Morowali</w:t>
            </w:r>
            <w:proofErr w:type="spellEnd"/>
          </w:p>
        </w:tc>
        <w:tc>
          <w:tcPr>
            <w:tcW w:w="810" w:type="dxa"/>
            <w:vAlign w:val="bottom"/>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Tojo</w:t>
            </w:r>
            <w:proofErr w:type="spellEnd"/>
            <w:r w:rsidRPr="003258EE">
              <w:rPr>
                <w:rFonts w:ascii="Times New Roman" w:eastAsia="Times New Roman" w:hAnsi="Times New Roman"/>
                <w:bCs/>
                <w:color w:val="000000"/>
                <w:sz w:val="16"/>
                <w:szCs w:val="16"/>
                <w:lang w:eastAsia="id-ID"/>
              </w:rPr>
              <w:t xml:space="preserve"> </w:t>
            </w:r>
            <w:proofErr w:type="spellStart"/>
            <w:r w:rsidRPr="003258EE">
              <w:rPr>
                <w:rFonts w:ascii="Times New Roman" w:eastAsia="Times New Roman" w:hAnsi="Times New Roman"/>
                <w:bCs/>
                <w:color w:val="000000"/>
                <w:sz w:val="16"/>
                <w:szCs w:val="16"/>
                <w:lang w:eastAsia="id-ID"/>
              </w:rPr>
              <w:t>Una-una</w:t>
            </w:r>
            <w:proofErr w:type="spellEnd"/>
          </w:p>
        </w:tc>
        <w:tc>
          <w:tcPr>
            <w:tcW w:w="830" w:type="dxa"/>
            <w:vAlign w:val="bottom"/>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Banggai</w:t>
            </w:r>
            <w:proofErr w:type="spellEnd"/>
          </w:p>
        </w:tc>
        <w:tc>
          <w:tcPr>
            <w:tcW w:w="990" w:type="dxa"/>
            <w:vAlign w:val="bottom"/>
          </w:tcPr>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Banggai</w:t>
            </w:r>
            <w:proofErr w:type="spellEnd"/>
            <w:r w:rsidRPr="003258EE">
              <w:rPr>
                <w:rFonts w:ascii="Times New Roman" w:eastAsia="Times New Roman" w:hAnsi="Times New Roman"/>
                <w:bCs/>
                <w:color w:val="000000"/>
                <w:sz w:val="16"/>
                <w:szCs w:val="16"/>
                <w:lang w:eastAsia="id-ID"/>
              </w:rPr>
              <w:t xml:space="preserve"> </w:t>
            </w:r>
            <w:proofErr w:type="spellStart"/>
            <w:r w:rsidRPr="003258EE">
              <w:rPr>
                <w:rFonts w:ascii="Times New Roman" w:eastAsia="Times New Roman" w:hAnsi="Times New Roman"/>
                <w:bCs/>
                <w:color w:val="000000"/>
                <w:sz w:val="16"/>
                <w:szCs w:val="16"/>
                <w:lang w:eastAsia="id-ID"/>
              </w:rPr>
              <w:t>Kepulauan</w:t>
            </w:r>
            <w:proofErr w:type="spellEnd"/>
          </w:p>
        </w:tc>
        <w:tc>
          <w:tcPr>
            <w:tcW w:w="810" w:type="dxa"/>
          </w:tcPr>
          <w:p w:rsidR="000265B0" w:rsidRDefault="000265B0" w:rsidP="00A5096D">
            <w:pPr>
              <w:spacing w:after="120" w:afterAutospacing="0"/>
              <w:jc w:val="center"/>
              <w:rPr>
                <w:rFonts w:ascii="Times New Roman" w:eastAsia="Times New Roman" w:hAnsi="Times New Roman"/>
                <w:bCs/>
                <w:color w:val="000000"/>
                <w:sz w:val="16"/>
                <w:szCs w:val="16"/>
                <w:lang w:eastAsia="id-ID"/>
              </w:rPr>
            </w:pPr>
          </w:p>
          <w:p w:rsidR="000265B0" w:rsidRPr="003258EE" w:rsidRDefault="000265B0" w:rsidP="00A5096D">
            <w:pPr>
              <w:spacing w:after="120" w:afterAutospacing="0"/>
              <w:jc w:val="center"/>
              <w:rPr>
                <w:rFonts w:ascii="Times New Roman" w:eastAsia="Times New Roman" w:hAnsi="Times New Roman"/>
                <w:bCs/>
                <w:color w:val="000000"/>
                <w:sz w:val="16"/>
                <w:szCs w:val="16"/>
                <w:lang w:eastAsia="id-ID"/>
              </w:rPr>
            </w:pPr>
            <w:proofErr w:type="spellStart"/>
            <w:r w:rsidRPr="003258EE">
              <w:rPr>
                <w:rFonts w:ascii="Times New Roman" w:eastAsia="Times New Roman" w:hAnsi="Times New Roman"/>
                <w:bCs/>
                <w:color w:val="000000"/>
                <w:sz w:val="16"/>
                <w:szCs w:val="16"/>
                <w:lang w:eastAsia="id-ID"/>
              </w:rPr>
              <w:t>Banggai</w:t>
            </w:r>
            <w:proofErr w:type="spellEnd"/>
            <w:r w:rsidRPr="003258EE">
              <w:rPr>
                <w:rFonts w:ascii="Times New Roman" w:eastAsia="Times New Roman" w:hAnsi="Times New Roman"/>
                <w:bCs/>
                <w:color w:val="000000"/>
                <w:sz w:val="16"/>
                <w:szCs w:val="16"/>
                <w:lang w:eastAsia="id-ID"/>
              </w:rPr>
              <w:t xml:space="preserve"> </w:t>
            </w:r>
            <w:proofErr w:type="spellStart"/>
            <w:r w:rsidRPr="003258EE">
              <w:rPr>
                <w:rFonts w:ascii="Times New Roman" w:eastAsia="Times New Roman" w:hAnsi="Times New Roman"/>
                <w:bCs/>
                <w:color w:val="000000"/>
                <w:sz w:val="16"/>
                <w:szCs w:val="16"/>
                <w:lang w:eastAsia="id-ID"/>
              </w:rPr>
              <w:t>Laut</w:t>
            </w:r>
            <w:proofErr w:type="spellEnd"/>
          </w:p>
        </w:tc>
      </w:tr>
    </w:tbl>
    <w:p w:rsidR="00507154" w:rsidRDefault="00507154" w:rsidP="00507154">
      <w:pPr>
        <w:spacing w:after="0" w:afterAutospacing="0"/>
        <w:jc w:val="center"/>
        <w:rPr>
          <w:b/>
          <w:noProof/>
          <w:sz w:val="28"/>
          <w:szCs w:val="28"/>
        </w:rPr>
      </w:pPr>
      <w:r w:rsidRPr="00507154">
        <w:rPr>
          <w:b/>
          <w:noProof/>
          <w:sz w:val="28"/>
          <w:szCs w:val="28"/>
        </w:rPr>
        <w:t>Pondasi Jalan ke Pelabuhan Bungku Mulai Retak</w:t>
      </w:r>
    </w:p>
    <w:p w:rsidR="00970C0D" w:rsidRDefault="00507154" w:rsidP="00507154">
      <w:pPr>
        <w:spacing w:after="0" w:afterAutospacing="0"/>
        <w:jc w:val="center"/>
        <w:rPr>
          <w:rFonts w:ascii="Times New Roman" w:hAnsi="Times New Roman"/>
          <w:noProof/>
          <w:sz w:val="18"/>
          <w:szCs w:val="18"/>
        </w:rPr>
      </w:pPr>
      <w:r>
        <w:rPr>
          <w:noProof/>
        </w:rPr>
        <w:drawing>
          <wp:inline distT="0" distB="0" distL="0" distR="0" wp14:anchorId="7CCF42F9" wp14:editId="243BC40A">
            <wp:extent cx="2477523" cy="1392865"/>
            <wp:effectExtent l="0" t="0" r="0" b="0"/>
            <wp:docPr id="14" name="Picture 14" descr="http://metrosulawesi.com/sites/default/files/styles/img_780_439/public/main/articles/foto%20pelabuhan.jpg?itok=Yf3Y93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rosulawesi.com/sites/default/files/styles/img_780_439/public/main/articles/foto%20pelabuhan.jpg?itok=Yf3Y93W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292" cy="1394984"/>
                    </a:xfrm>
                    <a:prstGeom prst="rect">
                      <a:avLst/>
                    </a:prstGeom>
                    <a:noFill/>
                    <a:ln>
                      <a:noFill/>
                    </a:ln>
                  </pic:spPr>
                </pic:pic>
              </a:graphicData>
            </a:graphic>
          </wp:inline>
        </w:drawing>
      </w:r>
    </w:p>
    <w:p w:rsidR="00970C0D" w:rsidRDefault="00970C0D" w:rsidP="00970C0D">
      <w:pPr>
        <w:spacing w:after="0" w:afterAutospacing="0"/>
        <w:jc w:val="both"/>
        <w:rPr>
          <w:rFonts w:ascii="Times New Roman" w:hAnsi="Times New Roman"/>
          <w:noProof/>
          <w:sz w:val="18"/>
          <w:szCs w:val="18"/>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Bungku, Metrosulawasi.com - Masyarakat meminta jalan mengarah ke pelabuhan Bungku, secepatnya dilakukan perbaikan oleh karena pada sisi lintasan bagian dinding badan jalan pondasinya mulai retak dan telah berlubang.</w:t>
      </w:r>
    </w:p>
    <w:p w:rsidR="00507154" w:rsidRPr="00507154" w:rsidRDefault="00507154" w:rsidP="00507154">
      <w:pPr>
        <w:spacing w:after="0" w:afterAutospacing="0"/>
        <w:jc w:val="both"/>
        <w:rPr>
          <w:rFonts w:ascii="Times New Roman" w:hAnsi="Times New Roman"/>
          <w:noProof/>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Kondisi itu mengakibatkan kehawatiran masyarakat sebab ketika waktu pasang tiba,air laut mulai masuk dan menembus hingga ke sela-sela bagian dalam badan jalan dan kalau itu terus dibiarkan,bisa saja badan jalan akan amburuk dan patah menjadi dua bagian.</w:t>
      </w:r>
    </w:p>
    <w:p w:rsidR="00507154" w:rsidRPr="00507154" w:rsidRDefault="00507154" w:rsidP="00507154">
      <w:pPr>
        <w:spacing w:after="0" w:afterAutospacing="0"/>
        <w:jc w:val="both"/>
        <w:rPr>
          <w:rFonts w:ascii="Times New Roman" w:hAnsi="Times New Roman"/>
          <w:noProof/>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Salah seorang masyarakat saat ditemui Metrosulawesi di pelabuhan, Au mengaku prihatin menyaksikan keadaan dinding badan jalan yang telah retak dan berlubang, sehingga dengan kondisi seperti itu, seharusnya bisa secepatnya diperbaiki.</w:t>
      </w:r>
    </w:p>
    <w:p w:rsidR="00507154" w:rsidRPr="00507154" w:rsidRDefault="00507154" w:rsidP="00507154">
      <w:pPr>
        <w:spacing w:after="0" w:afterAutospacing="0"/>
        <w:jc w:val="both"/>
        <w:rPr>
          <w:rFonts w:ascii="Times New Roman" w:hAnsi="Times New Roman"/>
          <w:noProof/>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"Untuk mencegah dinding jalan agar supaya lubangnya itu tidak melebar dan memberi kesempatan besar air laut bisa  masuk lebih banyak lagi, saya kira tidak ada jalan lain terkecuali diperbaiki atau dibuatkan pondasi yang baru," katanya.</w:t>
      </w:r>
    </w:p>
    <w:p w:rsidR="00507154" w:rsidRPr="00507154" w:rsidRDefault="00507154" w:rsidP="00507154">
      <w:pPr>
        <w:spacing w:after="0" w:afterAutospacing="0"/>
        <w:jc w:val="both"/>
        <w:rPr>
          <w:rFonts w:ascii="Times New Roman" w:hAnsi="Times New Roman"/>
          <w:noProof/>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Menurutnya kemungkinan besar penyebab dinding jalan retak dan berlubang,akibat spesi pengikat batu pondasinya mulai keropos, karena sering terendam air laut, sehingga tidak mampu lagi menahan derasnya kekuatan hempasan ombak yang setiap hari menerpa pondasi dinding badan jalan.</w:t>
      </w:r>
    </w:p>
    <w:p w:rsidR="00507154" w:rsidRPr="00507154" w:rsidRDefault="00507154" w:rsidP="00507154">
      <w:pPr>
        <w:spacing w:after="0" w:afterAutospacing="0"/>
        <w:jc w:val="both"/>
        <w:rPr>
          <w:rFonts w:ascii="Times New Roman" w:hAnsi="Times New Roman"/>
          <w:noProof/>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"Disisi lain mungkin saja kenapa hal itu sampai terjadi,dikarenakan banyak juga yang mengungkapkan bahwa pelabuhan bungku,untuk pembangunan fisiknya keberadaanya boleh disebut tergolong sudah cukup lama atau sudah tua," sebut Au menambahkan.</w:t>
      </w:r>
    </w:p>
    <w:p w:rsidR="00507154" w:rsidRPr="00507154" w:rsidRDefault="00507154" w:rsidP="00507154">
      <w:pPr>
        <w:spacing w:after="0" w:afterAutospacing="0"/>
        <w:jc w:val="both"/>
        <w:rPr>
          <w:rFonts w:ascii="Times New Roman" w:hAnsi="Times New Roman"/>
          <w:noProof/>
        </w:rPr>
      </w:pP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Diketahui, lanjut Au bukan hanya berbagai jenis kapal atau para nelayan yang memanfaatkan keberadaan pelabuhan,namun diluar itu masyarakat pada saat tertentu juga kerap menjadikan suasana pelabuhan bungku tersebut tempat untuk bersantai ria.</w:t>
      </w:r>
    </w:p>
    <w:p w:rsidR="00507154" w:rsidRPr="00507154" w:rsidRDefault="00507154" w:rsidP="00507154">
      <w:pPr>
        <w:spacing w:after="0" w:afterAutospacing="0"/>
        <w:jc w:val="both"/>
        <w:rPr>
          <w:rFonts w:ascii="Times New Roman" w:hAnsi="Times New Roman"/>
          <w:noProof/>
        </w:rPr>
      </w:pPr>
      <w:r w:rsidRPr="00507154">
        <w:rPr>
          <w:rFonts w:ascii="Times New Roman" w:hAnsi="Times New Roman"/>
          <w:noProof/>
        </w:rPr>
        <w:t>"Paling tidak dengan kondisi pelabuhan seperti itu masyarakat pasti akan cemas,olehnya kami berharap ke Pemerintah meski tidak semua fisik pelabuhan diperbaiki,kalau bisa supaya yang retak dan berlubang menjadi prioritas dan secepatnya diantisipasi," pungkas Au.</w:t>
      </w:r>
    </w:p>
    <w:p w:rsidR="00816B02" w:rsidRPr="00507154" w:rsidRDefault="00507154" w:rsidP="00507154">
      <w:pPr>
        <w:spacing w:after="0" w:afterAutospacing="0"/>
        <w:jc w:val="both"/>
        <w:rPr>
          <w:rFonts w:ascii="Times New Roman" w:hAnsi="Times New Roman"/>
          <w:noProof/>
        </w:rPr>
      </w:pPr>
      <w:r w:rsidRPr="00507154">
        <w:rPr>
          <w:rFonts w:ascii="Times New Roman" w:hAnsi="Times New Roman"/>
          <w:noProof/>
        </w:rPr>
        <w:t>Editor : Masruhim Parukkai</w:t>
      </w:r>
    </w:p>
    <w:sectPr w:rsidR="00816B02" w:rsidRPr="00507154" w:rsidSect="00802900">
      <w:pgSz w:w="11906" w:h="16838"/>
      <w:pgMar w:top="1440" w:right="746" w:bottom="144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53F86"/>
    <w:multiLevelType w:val="multilevel"/>
    <w:tmpl w:val="5054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B0"/>
    <w:rsid w:val="00020131"/>
    <w:rsid w:val="000265B0"/>
    <w:rsid w:val="00034705"/>
    <w:rsid w:val="00034DEB"/>
    <w:rsid w:val="00042C12"/>
    <w:rsid w:val="00070975"/>
    <w:rsid w:val="000A2C38"/>
    <w:rsid w:val="000A49E8"/>
    <w:rsid w:val="000A7F99"/>
    <w:rsid w:val="000F7707"/>
    <w:rsid w:val="00100208"/>
    <w:rsid w:val="00123067"/>
    <w:rsid w:val="00151628"/>
    <w:rsid w:val="00153090"/>
    <w:rsid w:val="00165398"/>
    <w:rsid w:val="001773BB"/>
    <w:rsid w:val="001A3B53"/>
    <w:rsid w:val="001A66D1"/>
    <w:rsid w:val="001C106D"/>
    <w:rsid w:val="0020301F"/>
    <w:rsid w:val="00240339"/>
    <w:rsid w:val="00245097"/>
    <w:rsid w:val="002679EE"/>
    <w:rsid w:val="002717B6"/>
    <w:rsid w:val="00293B0B"/>
    <w:rsid w:val="002B11AE"/>
    <w:rsid w:val="00302F3D"/>
    <w:rsid w:val="003319FB"/>
    <w:rsid w:val="00353CF8"/>
    <w:rsid w:val="00355D17"/>
    <w:rsid w:val="003647DE"/>
    <w:rsid w:val="00367F65"/>
    <w:rsid w:val="00372B7E"/>
    <w:rsid w:val="0037740E"/>
    <w:rsid w:val="00380D3E"/>
    <w:rsid w:val="003824B5"/>
    <w:rsid w:val="00385C01"/>
    <w:rsid w:val="00392148"/>
    <w:rsid w:val="00394274"/>
    <w:rsid w:val="003B0CBE"/>
    <w:rsid w:val="003B708E"/>
    <w:rsid w:val="003C14C0"/>
    <w:rsid w:val="003D57C6"/>
    <w:rsid w:val="003D6611"/>
    <w:rsid w:val="0040090D"/>
    <w:rsid w:val="00401B57"/>
    <w:rsid w:val="0044016B"/>
    <w:rsid w:val="00442198"/>
    <w:rsid w:val="004477F7"/>
    <w:rsid w:val="004523AC"/>
    <w:rsid w:val="00473B46"/>
    <w:rsid w:val="0047654B"/>
    <w:rsid w:val="004853B5"/>
    <w:rsid w:val="00491AB1"/>
    <w:rsid w:val="004A3039"/>
    <w:rsid w:val="004B061F"/>
    <w:rsid w:val="004B2741"/>
    <w:rsid w:val="004C557D"/>
    <w:rsid w:val="004C61B3"/>
    <w:rsid w:val="004E62C2"/>
    <w:rsid w:val="00507154"/>
    <w:rsid w:val="00513A00"/>
    <w:rsid w:val="005308E3"/>
    <w:rsid w:val="00532299"/>
    <w:rsid w:val="00560CA4"/>
    <w:rsid w:val="00574207"/>
    <w:rsid w:val="005842EF"/>
    <w:rsid w:val="00590FF8"/>
    <w:rsid w:val="0059207C"/>
    <w:rsid w:val="0059588B"/>
    <w:rsid w:val="005A7632"/>
    <w:rsid w:val="005B6B10"/>
    <w:rsid w:val="005D3999"/>
    <w:rsid w:val="005F350D"/>
    <w:rsid w:val="006057B8"/>
    <w:rsid w:val="006125F0"/>
    <w:rsid w:val="0061595B"/>
    <w:rsid w:val="0061638C"/>
    <w:rsid w:val="00622F3D"/>
    <w:rsid w:val="00630ADF"/>
    <w:rsid w:val="00631907"/>
    <w:rsid w:val="0067582F"/>
    <w:rsid w:val="00683CCC"/>
    <w:rsid w:val="00690168"/>
    <w:rsid w:val="0069418D"/>
    <w:rsid w:val="006941EE"/>
    <w:rsid w:val="006B6EC6"/>
    <w:rsid w:val="006D5EED"/>
    <w:rsid w:val="006D647F"/>
    <w:rsid w:val="006D69CC"/>
    <w:rsid w:val="006E04BA"/>
    <w:rsid w:val="0070327F"/>
    <w:rsid w:val="00720B28"/>
    <w:rsid w:val="007514BA"/>
    <w:rsid w:val="007744AA"/>
    <w:rsid w:val="00774C45"/>
    <w:rsid w:val="007860FC"/>
    <w:rsid w:val="0079747E"/>
    <w:rsid w:val="007B60EB"/>
    <w:rsid w:val="007E28C6"/>
    <w:rsid w:val="0081260E"/>
    <w:rsid w:val="00816B02"/>
    <w:rsid w:val="008258C1"/>
    <w:rsid w:val="00852B10"/>
    <w:rsid w:val="008616F0"/>
    <w:rsid w:val="00862D90"/>
    <w:rsid w:val="0086771F"/>
    <w:rsid w:val="00875173"/>
    <w:rsid w:val="00890E2B"/>
    <w:rsid w:val="008A7316"/>
    <w:rsid w:val="008D4D38"/>
    <w:rsid w:val="008E24ED"/>
    <w:rsid w:val="008E7A1C"/>
    <w:rsid w:val="008F335F"/>
    <w:rsid w:val="009104C1"/>
    <w:rsid w:val="0092619B"/>
    <w:rsid w:val="00951D09"/>
    <w:rsid w:val="00970C0D"/>
    <w:rsid w:val="00974AAC"/>
    <w:rsid w:val="00976867"/>
    <w:rsid w:val="009938C6"/>
    <w:rsid w:val="009A761A"/>
    <w:rsid w:val="009C59AC"/>
    <w:rsid w:val="009E1A08"/>
    <w:rsid w:val="009E6CC1"/>
    <w:rsid w:val="00A15E0E"/>
    <w:rsid w:val="00A1665D"/>
    <w:rsid w:val="00A35B46"/>
    <w:rsid w:val="00A41208"/>
    <w:rsid w:val="00A438B6"/>
    <w:rsid w:val="00A55203"/>
    <w:rsid w:val="00A6249C"/>
    <w:rsid w:val="00A961A8"/>
    <w:rsid w:val="00A96D59"/>
    <w:rsid w:val="00AB3142"/>
    <w:rsid w:val="00AE11A7"/>
    <w:rsid w:val="00B1116D"/>
    <w:rsid w:val="00B15C93"/>
    <w:rsid w:val="00B20E46"/>
    <w:rsid w:val="00B31701"/>
    <w:rsid w:val="00B45D4F"/>
    <w:rsid w:val="00B53E6E"/>
    <w:rsid w:val="00B54C02"/>
    <w:rsid w:val="00B73F41"/>
    <w:rsid w:val="00BB7DE6"/>
    <w:rsid w:val="00BE6A7A"/>
    <w:rsid w:val="00C00C4E"/>
    <w:rsid w:val="00C05514"/>
    <w:rsid w:val="00C13F98"/>
    <w:rsid w:val="00C2515C"/>
    <w:rsid w:val="00C446DD"/>
    <w:rsid w:val="00C46EB3"/>
    <w:rsid w:val="00C5095E"/>
    <w:rsid w:val="00C93281"/>
    <w:rsid w:val="00C95834"/>
    <w:rsid w:val="00CA187F"/>
    <w:rsid w:val="00CA695E"/>
    <w:rsid w:val="00CB6273"/>
    <w:rsid w:val="00CC5C3A"/>
    <w:rsid w:val="00CE3FAF"/>
    <w:rsid w:val="00CE6536"/>
    <w:rsid w:val="00CF30E3"/>
    <w:rsid w:val="00D03CA7"/>
    <w:rsid w:val="00D11EF2"/>
    <w:rsid w:val="00D167B4"/>
    <w:rsid w:val="00D2504F"/>
    <w:rsid w:val="00D53648"/>
    <w:rsid w:val="00D6075B"/>
    <w:rsid w:val="00D620D5"/>
    <w:rsid w:val="00D65683"/>
    <w:rsid w:val="00D82B83"/>
    <w:rsid w:val="00D82D43"/>
    <w:rsid w:val="00DA3C35"/>
    <w:rsid w:val="00DA4A70"/>
    <w:rsid w:val="00DA7FEC"/>
    <w:rsid w:val="00DB7387"/>
    <w:rsid w:val="00DE7609"/>
    <w:rsid w:val="00DF6B40"/>
    <w:rsid w:val="00E161F5"/>
    <w:rsid w:val="00E37099"/>
    <w:rsid w:val="00E372FF"/>
    <w:rsid w:val="00E42C43"/>
    <w:rsid w:val="00E51D22"/>
    <w:rsid w:val="00E87D4F"/>
    <w:rsid w:val="00E962F3"/>
    <w:rsid w:val="00EB6BB5"/>
    <w:rsid w:val="00EC3C0C"/>
    <w:rsid w:val="00ED7554"/>
    <w:rsid w:val="00EE18AC"/>
    <w:rsid w:val="00EE476C"/>
    <w:rsid w:val="00EE7E79"/>
    <w:rsid w:val="00EF3150"/>
    <w:rsid w:val="00F21001"/>
    <w:rsid w:val="00F2464E"/>
    <w:rsid w:val="00F4170E"/>
    <w:rsid w:val="00F80C71"/>
    <w:rsid w:val="00F82FF5"/>
    <w:rsid w:val="00FB4794"/>
    <w:rsid w:val="00FB5B34"/>
    <w:rsid w:val="00FB60B3"/>
    <w:rsid w:val="00FC7098"/>
    <w:rsid w:val="00FD4184"/>
    <w:rsid w:val="00FE1B9A"/>
    <w:rsid w:val="00FF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B0"/>
    <w:pPr>
      <w:spacing w:after="100" w:afterAutospacing="1"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5B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5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B0"/>
    <w:pPr>
      <w:spacing w:after="100" w:afterAutospacing="1"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5B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5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885">
      <w:bodyDiv w:val="1"/>
      <w:marLeft w:val="0"/>
      <w:marRight w:val="0"/>
      <w:marTop w:val="0"/>
      <w:marBottom w:val="0"/>
      <w:divBdr>
        <w:top w:val="none" w:sz="0" w:space="0" w:color="auto"/>
        <w:left w:val="none" w:sz="0" w:space="0" w:color="auto"/>
        <w:bottom w:val="none" w:sz="0" w:space="0" w:color="auto"/>
        <w:right w:val="none" w:sz="0" w:space="0" w:color="auto"/>
      </w:divBdr>
      <w:divsChild>
        <w:div w:id="756638192">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13074065">
                  <w:marLeft w:val="0"/>
                  <w:marRight w:val="0"/>
                  <w:marTop w:val="0"/>
                  <w:marBottom w:val="0"/>
                  <w:divBdr>
                    <w:top w:val="none" w:sz="0" w:space="0" w:color="auto"/>
                    <w:left w:val="none" w:sz="0" w:space="0" w:color="auto"/>
                    <w:bottom w:val="none" w:sz="0" w:space="0" w:color="auto"/>
                    <w:right w:val="none" w:sz="0" w:space="0" w:color="auto"/>
                  </w:divBdr>
                  <w:divsChild>
                    <w:div w:id="1261062976">
                      <w:marLeft w:val="0"/>
                      <w:marRight w:val="0"/>
                      <w:marTop w:val="0"/>
                      <w:marBottom w:val="0"/>
                      <w:divBdr>
                        <w:top w:val="none" w:sz="0" w:space="0" w:color="auto"/>
                        <w:left w:val="none" w:sz="0" w:space="0" w:color="auto"/>
                        <w:bottom w:val="none" w:sz="0" w:space="0" w:color="auto"/>
                        <w:right w:val="none" w:sz="0" w:space="0" w:color="auto"/>
                      </w:divBdr>
                      <w:divsChild>
                        <w:div w:id="1052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BPK</dc:creator>
  <cp:lastModifiedBy>BPK</cp:lastModifiedBy>
  <cp:revision>3</cp:revision>
  <dcterms:created xsi:type="dcterms:W3CDTF">2016-06-09T06:16:00Z</dcterms:created>
  <dcterms:modified xsi:type="dcterms:W3CDTF">2016-06-09T06:16:00Z</dcterms:modified>
</cp:coreProperties>
</file>