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720B2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03403EE" wp14:editId="26879EC0">
            <wp:simplePos x="0" y="0"/>
            <wp:positionH relativeFrom="column">
              <wp:posOffset>1389380</wp:posOffset>
            </wp:positionH>
            <wp:positionV relativeFrom="paragraph">
              <wp:posOffset>66040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F0128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7217662" wp14:editId="29C74A5F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61595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FC7098" w:rsidRDefault="006E2BFD" w:rsidP="004401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METRO SULAWESI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5056C8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9781DB3" wp14:editId="60181100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-59690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56C8" w:rsidRDefault="005056C8" w:rsidP="006E2BFD">
      <w:pPr>
        <w:spacing w:after="0" w:afterAutospacing="0"/>
        <w:jc w:val="center"/>
        <w:rPr>
          <w:b/>
          <w:noProof/>
          <w:sz w:val="28"/>
          <w:szCs w:val="28"/>
        </w:rPr>
      </w:pPr>
      <w:r w:rsidRPr="005056C8">
        <w:rPr>
          <w:b/>
          <w:noProof/>
          <w:sz w:val="28"/>
          <w:szCs w:val="28"/>
        </w:rPr>
        <w:t xml:space="preserve">Tarif Menara Telekomunikasi Mengacu Putusan MK </w:t>
      </w:r>
    </w:p>
    <w:p w:rsidR="006E2BFD" w:rsidRDefault="005056C8" w:rsidP="006E2BFD">
      <w:pPr>
        <w:spacing w:after="0" w:afterAutospacing="0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6629400" cy="3727055"/>
            <wp:effectExtent l="0" t="0" r="0" b="6985"/>
            <wp:docPr id="8" name="Picture 8" descr="http://metrosulawesi.com/sites/default/files/styles/img_780_439/public/main/articles/Graha%20Sari%20Dewi%2C%20Dishub%20Kota%20Palu_.jpg?itok=hAAR0n1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trosulawesi.com/sites/default/files/styles/img_780_439/public/main/articles/Graha%20Sari%20Dewi%2C%20Dishub%20Kota%20Palu_.jpg?itok=hAAR0n1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72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6C8" w:rsidRPr="005056C8" w:rsidRDefault="005056C8" w:rsidP="005056C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6C8">
        <w:rPr>
          <w:rFonts w:ascii="Times New Roman" w:hAnsi="Times New Roman"/>
          <w:sz w:val="24"/>
          <w:szCs w:val="24"/>
        </w:rPr>
        <w:t>Palu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, Metrosulawesi.com - </w:t>
      </w:r>
      <w:proofErr w:type="spellStart"/>
      <w:r w:rsidRPr="005056C8">
        <w:rPr>
          <w:rFonts w:ascii="Times New Roman" w:hAnsi="Times New Roman"/>
          <w:sz w:val="24"/>
          <w:szCs w:val="24"/>
        </w:rPr>
        <w:t>Kepala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Seksi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Pos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dan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Telekomunikasi </w:t>
      </w:r>
      <w:proofErr w:type="spellStart"/>
      <w:r w:rsidRPr="005056C8">
        <w:rPr>
          <w:rFonts w:ascii="Times New Roman" w:hAnsi="Times New Roman"/>
          <w:sz w:val="24"/>
          <w:szCs w:val="24"/>
        </w:rPr>
        <w:t>Dinas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Perhubungan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056C8">
        <w:rPr>
          <w:rFonts w:ascii="Times New Roman" w:hAnsi="Times New Roman"/>
          <w:sz w:val="24"/>
          <w:szCs w:val="24"/>
        </w:rPr>
        <w:t>Dishub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) Kota </w:t>
      </w:r>
      <w:proofErr w:type="spellStart"/>
      <w:r w:rsidRPr="005056C8">
        <w:rPr>
          <w:rFonts w:ascii="Times New Roman" w:hAnsi="Times New Roman"/>
          <w:sz w:val="24"/>
          <w:szCs w:val="24"/>
        </w:rPr>
        <w:t>Palu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Graha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Sari </w:t>
      </w:r>
      <w:proofErr w:type="spellStart"/>
      <w:r w:rsidRPr="005056C8">
        <w:rPr>
          <w:rFonts w:ascii="Times New Roman" w:hAnsi="Times New Roman"/>
          <w:sz w:val="24"/>
          <w:szCs w:val="24"/>
        </w:rPr>
        <w:t>Dewi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56C8">
        <w:rPr>
          <w:rFonts w:ascii="Times New Roman" w:hAnsi="Times New Roman"/>
          <w:sz w:val="24"/>
          <w:szCs w:val="24"/>
        </w:rPr>
        <w:t>Selasa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14 </w:t>
      </w:r>
      <w:proofErr w:type="spellStart"/>
      <w:r w:rsidRPr="005056C8">
        <w:rPr>
          <w:rFonts w:ascii="Times New Roman" w:hAnsi="Times New Roman"/>
          <w:sz w:val="24"/>
          <w:szCs w:val="24"/>
        </w:rPr>
        <w:t>Juli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2016 </w:t>
      </w:r>
      <w:proofErr w:type="spellStart"/>
      <w:r w:rsidRPr="005056C8">
        <w:rPr>
          <w:rFonts w:ascii="Times New Roman" w:hAnsi="Times New Roman"/>
          <w:sz w:val="24"/>
          <w:szCs w:val="24"/>
        </w:rPr>
        <w:t>optimis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Rancangan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Peraturan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Daerah (</w:t>
      </w:r>
      <w:proofErr w:type="spellStart"/>
      <w:r w:rsidRPr="005056C8">
        <w:rPr>
          <w:rFonts w:ascii="Times New Roman" w:hAnsi="Times New Roman"/>
          <w:sz w:val="24"/>
          <w:szCs w:val="24"/>
        </w:rPr>
        <w:t>Ranperda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)  </w:t>
      </w:r>
      <w:proofErr w:type="spellStart"/>
      <w:r w:rsidRPr="005056C8">
        <w:rPr>
          <w:rFonts w:ascii="Times New Roman" w:hAnsi="Times New Roman"/>
          <w:sz w:val="24"/>
          <w:szCs w:val="24"/>
        </w:rPr>
        <w:t>tentang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perubahan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ketiga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atas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Peraturan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Daerah (</w:t>
      </w:r>
      <w:proofErr w:type="spellStart"/>
      <w:r w:rsidRPr="005056C8">
        <w:rPr>
          <w:rFonts w:ascii="Times New Roman" w:hAnsi="Times New Roman"/>
          <w:sz w:val="24"/>
          <w:szCs w:val="24"/>
        </w:rPr>
        <w:t>perda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056C8">
        <w:rPr>
          <w:rFonts w:ascii="Times New Roman" w:hAnsi="Times New Roman"/>
          <w:sz w:val="24"/>
          <w:szCs w:val="24"/>
        </w:rPr>
        <w:t>nomor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8 </w:t>
      </w:r>
      <w:proofErr w:type="spellStart"/>
      <w:r w:rsidRPr="005056C8">
        <w:rPr>
          <w:rFonts w:ascii="Times New Roman" w:hAnsi="Times New Roman"/>
          <w:sz w:val="24"/>
          <w:szCs w:val="24"/>
        </w:rPr>
        <w:t>tahun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2011, yang </w:t>
      </w:r>
      <w:proofErr w:type="spellStart"/>
      <w:r w:rsidRPr="005056C8">
        <w:rPr>
          <w:rFonts w:ascii="Times New Roman" w:hAnsi="Times New Roman"/>
          <w:sz w:val="24"/>
          <w:szCs w:val="24"/>
        </w:rPr>
        <w:t>mencakup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penghitungan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tarif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retribusi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pengendalian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menara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telekomunikasi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sesuai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putusan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Mahkamah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Konstitusi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nomor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46/PUU-XII/2014, </w:t>
      </w:r>
      <w:proofErr w:type="spellStart"/>
      <w:r w:rsidRPr="005056C8">
        <w:rPr>
          <w:rFonts w:ascii="Times New Roman" w:hAnsi="Times New Roman"/>
          <w:sz w:val="24"/>
          <w:szCs w:val="24"/>
        </w:rPr>
        <w:t>akan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meningkatkan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setoran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PAD </w:t>
      </w:r>
      <w:proofErr w:type="spellStart"/>
      <w:r w:rsidRPr="005056C8">
        <w:rPr>
          <w:rFonts w:ascii="Times New Roman" w:hAnsi="Times New Roman"/>
          <w:sz w:val="24"/>
          <w:szCs w:val="24"/>
        </w:rPr>
        <w:t>Dishub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Kota </w:t>
      </w:r>
      <w:proofErr w:type="spellStart"/>
      <w:r w:rsidRPr="005056C8">
        <w:rPr>
          <w:rFonts w:ascii="Times New Roman" w:hAnsi="Times New Roman"/>
          <w:sz w:val="24"/>
          <w:szCs w:val="24"/>
        </w:rPr>
        <w:t>Palu</w:t>
      </w:r>
      <w:proofErr w:type="spellEnd"/>
      <w:r w:rsidRPr="005056C8">
        <w:rPr>
          <w:rFonts w:ascii="Times New Roman" w:hAnsi="Times New Roman"/>
          <w:sz w:val="24"/>
          <w:szCs w:val="24"/>
        </w:rPr>
        <w:t>.</w:t>
      </w:r>
    </w:p>
    <w:p w:rsidR="005056C8" w:rsidRPr="005056C8" w:rsidRDefault="005056C8" w:rsidP="005056C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5056C8" w:rsidRPr="005056C8" w:rsidRDefault="005056C8" w:rsidP="005056C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5056C8">
        <w:rPr>
          <w:rFonts w:ascii="Times New Roman" w:hAnsi="Times New Roman"/>
          <w:sz w:val="24"/>
          <w:szCs w:val="24"/>
        </w:rPr>
        <w:t>“</w:t>
      </w:r>
      <w:proofErr w:type="spellStart"/>
      <w:r w:rsidRPr="005056C8">
        <w:rPr>
          <w:rFonts w:ascii="Times New Roman" w:hAnsi="Times New Roman"/>
          <w:sz w:val="24"/>
          <w:szCs w:val="24"/>
        </w:rPr>
        <w:t>Penghitungan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tarif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retribusi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menara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telekomunikasi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056C8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diatur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dalam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perda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56C8">
        <w:rPr>
          <w:rFonts w:ascii="Times New Roman" w:hAnsi="Times New Roman"/>
          <w:sz w:val="24"/>
          <w:szCs w:val="24"/>
        </w:rPr>
        <w:t>berpedoman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pada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tata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cara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pengitungan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tarif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retribusi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sebagaimana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diatur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dalam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pasal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151, </w:t>
      </w:r>
      <w:proofErr w:type="spellStart"/>
      <w:r w:rsidRPr="005056C8">
        <w:rPr>
          <w:rFonts w:ascii="Times New Roman" w:hAnsi="Times New Roman"/>
          <w:sz w:val="24"/>
          <w:szCs w:val="24"/>
        </w:rPr>
        <w:t>pasal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152, </w:t>
      </w:r>
      <w:proofErr w:type="spellStart"/>
      <w:r w:rsidRPr="005056C8">
        <w:rPr>
          <w:rFonts w:ascii="Times New Roman" w:hAnsi="Times New Roman"/>
          <w:sz w:val="24"/>
          <w:szCs w:val="24"/>
        </w:rPr>
        <w:t>dan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pasal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161 UU PDRD. </w:t>
      </w:r>
      <w:proofErr w:type="spellStart"/>
      <w:proofErr w:type="gramStart"/>
      <w:r w:rsidRPr="005056C8">
        <w:rPr>
          <w:rFonts w:ascii="Times New Roman" w:hAnsi="Times New Roman"/>
          <w:sz w:val="24"/>
          <w:szCs w:val="24"/>
        </w:rPr>
        <w:t>Sehingga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56C8">
        <w:rPr>
          <w:rFonts w:ascii="Times New Roman" w:hAnsi="Times New Roman"/>
          <w:sz w:val="24"/>
          <w:szCs w:val="24"/>
        </w:rPr>
        <w:t>tentunya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kami </w:t>
      </w:r>
      <w:proofErr w:type="spellStart"/>
      <w:r w:rsidRPr="005056C8">
        <w:rPr>
          <w:rFonts w:ascii="Times New Roman" w:hAnsi="Times New Roman"/>
          <w:sz w:val="24"/>
          <w:szCs w:val="24"/>
        </w:rPr>
        <w:t>optimis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dapat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menghasilkan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PAD yang </w:t>
      </w:r>
      <w:proofErr w:type="spellStart"/>
      <w:r w:rsidRPr="005056C8">
        <w:rPr>
          <w:rFonts w:ascii="Times New Roman" w:hAnsi="Times New Roman"/>
          <w:sz w:val="24"/>
          <w:szCs w:val="24"/>
        </w:rPr>
        <w:t>lebih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besar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dibandingkan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tahun-tahun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lalu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,” </w:t>
      </w:r>
      <w:proofErr w:type="spellStart"/>
      <w:r w:rsidRPr="005056C8">
        <w:rPr>
          <w:rFonts w:ascii="Times New Roman" w:hAnsi="Times New Roman"/>
          <w:sz w:val="24"/>
          <w:szCs w:val="24"/>
        </w:rPr>
        <w:t>ungkapnya</w:t>
      </w:r>
      <w:proofErr w:type="spellEnd"/>
      <w:r w:rsidRPr="005056C8">
        <w:rPr>
          <w:rFonts w:ascii="Times New Roman" w:hAnsi="Times New Roman"/>
          <w:sz w:val="24"/>
          <w:szCs w:val="24"/>
        </w:rPr>
        <w:t>.</w:t>
      </w:r>
      <w:proofErr w:type="gramEnd"/>
    </w:p>
    <w:p w:rsidR="005056C8" w:rsidRPr="005056C8" w:rsidRDefault="005056C8" w:rsidP="005056C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CE6536" w:rsidRPr="005056C8" w:rsidRDefault="005056C8" w:rsidP="005056C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6C8">
        <w:rPr>
          <w:rFonts w:ascii="Times New Roman" w:hAnsi="Times New Roman"/>
          <w:sz w:val="24"/>
          <w:szCs w:val="24"/>
        </w:rPr>
        <w:t>Menurut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Graha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Sari </w:t>
      </w:r>
      <w:proofErr w:type="spellStart"/>
      <w:r w:rsidRPr="005056C8">
        <w:rPr>
          <w:rFonts w:ascii="Times New Roman" w:hAnsi="Times New Roman"/>
          <w:sz w:val="24"/>
          <w:szCs w:val="24"/>
        </w:rPr>
        <w:t>Dewi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56C8">
        <w:rPr>
          <w:rFonts w:ascii="Times New Roman" w:hAnsi="Times New Roman"/>
          <w:sz w:val="24"/>
          <w:szCs w:val="24"/>
        </w:rPr>
        <w:t>prinsip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dan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sasaran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dalam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penetapan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tarif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retribusi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pengendalian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menara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telekomunikasi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tersebut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memperhatikan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biaya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penyediaan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jasa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056C8">
        <w:rPr>
          <w:rFonts w:ascii="Times New Roman" w:hAnsi="Times New Roman"/>
          <w:sz w:val="24"/>
          <w:szCs w:val="24"/>
        </w:rPr>
        <w:t>bersangkutan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56C8">
        <w:rPr>
          <w:rFonts w:ascii="Times New Roman" w:hAnsi="Times New Roman"/>
          <w:sz w:val="24"/>
          <w:szCs w:val="24"/>
        </w:rPr>
        <w:t>kemampuan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masyarakat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56C8">
        <w:rPr>
          <w:rFonts w:ascii="Times New Roman" w:hAnsi="Times New Roman"/>
          <w:sz w:val="24"/>
          <w:szCs w:val="24"/>
        </w:rPr>
        <w:t>aspek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keadilan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56C8">
        <w:rPr>
          <w:rFonts w:ascii="Times New Roman" w:hAnsi="Times New Roman"/>
          <w:sz w:val="24"/>
          <w:szCs w:val="24"/>
        </w:rPr>
        <w:t>dan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efektivitas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pengendalian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atas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pelayanan</w:t>
      </w:r>
      <w:proofErr w:type="spellEnd"/>
      <w:r w:rsidRPr="005056C8">
        <w:rPr>
          <w:rFonts w:ascii="Times New Roman" w:hAnsi="Times New Roman"/>
          <w:sz w:val="24"/>
          <w:szCs w:val="24"/>
        </w:rPr>
        <w:t>. (</w:t>
      </w:r>
      <w:proofErr w:type="spellStart"/>
      <w:r w:rsidRPr="005056C8">
        <w:rPr>
          <w:rFonts w:ascii="Times New Roman" w:hAnsi="Times New Roman"/>
          <w:sz w:val="24"/>
          <w:szCs w:val="24"/>
        </w:rPr>
        <w:t>Berita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selengkapnya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baca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edisi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6C8">
        <w:rPr>
          <w:rFonts w:ascii="Times New Roman" w:hAnsi="Times New Roman"/>
          <w:sz w:val="24"/>
          <w:szCs w:val="24"/>
        </w:rPr>
        <w:t>cetak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56C8">
        <w:rPr>
          <w:rFonts w:ascii="Times New Roman" w:hAnsi="Times New Roman"/>
          <w:sz w:val="24"/>
          <w:szCs w:val="24"/>
        </w:rPr>
        <w:t>Rabu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5056C8">
        <w:rPr>
          <w:rFonts w:ascii="Times New Roman" w:hAnsi="Times New Roman"/>
          <w:sz w:val="24"/>
          <w:szCs w:val="24"/>
        </w:rPr>
        <w:t>Juni</w:t>
      </w:r>
      <w:proofErr w:type="spellEnd"/>
      <w:r w:rsidRPr="005056C8">
        <w:rPr>
          <w:rFonts w:ascii="Times New Roman" w:hAnsi="Times New Roman"/>
          <w:sz w:val="24"/>
          <w:szCs w:val="24"/>
        </w:rPr>
        <w:t xml:space="preserve"> 2016)</w:t>
      </w:r>
    </w:p>
    <w:sectPr w:rsidR="00CE6536" w:rsidRPr="005056C8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1DB0"/>
    <w:rsid w:val="000265B0"/>
    <w:rsid w:val="00034705"/>
    <w:rsid w:val="00034DEB"/>
    <w:rsid w:val="00042C12"/>
    <w:rsid w:val="00070975"/>
    <w:rsid w:val="000A49E8"/>
    <w:rsid w:val="000A7F99"/>
    <w:rsid w:val="000F7707"/>
    <w:rsid w:val="00100208"/>
    <w:rsid w:val="00123067"/>
    <w:rsid w:val="00153090"/>
    <w:rsid w:val="00165398"/>
    <w:rsid w:val="00172C77"/>
    <w:rsid w:val="001773BB"/>
    <w:rsid w:val="001A66D1"/>
    <w:rsid w:val="0020301F"/>
    <w:rsid w:val="00240339"/>
    <w:rsid w:val="002679EE"/>
    <w:rsid w:val="002717B6"/>
    <w:rsid w:val="002B11AE"/>
    <w:rsid w:val="00302F3D"/>
    <w:rsid w:val="003319FB"/>
    <w:rsid w:val="00353CF8"/>
    <w:rsid w:val="00355D17"/>
    <w:rsid w:val="00372B7E"/>
    <w:rsid w:val="0037740E"/>
    <w:rsid w:val="003824B5"/>
    <w:rsid w:val="00392148"/>
    <w:rsid w:val="00394274"/>
    <w:rsid w:val="003B0CBE"/>
    <w:rsid w:val="003B708E"/>
    <w:rsid w:val="003C14C0"/>
    <w:rsid w:val="003D57C6"/>
    <w:rsid w:val="0040090D"/>
    <w:rsid w:val="00401B57"/>
    <w:rsid w:val="0044016B"/>
    <w:rsid w:val="00442198"/>
    <w:rsid w:val="004477F7"/>
    <w:rsid w:val="004523AC"/>
    <w:rsid w:val="0047654B"/>
    <w:rsid w:val="004853B5"/>
    <w:rsid w:val="00491AB1"/>
    <w:rsid w:val="004A3039"/>
    <w:rsid w:val="004B2741"/>
    <w:rsid w:val="004C557D"/>
    <w:rsid w:val="004C61B3"/>
    <w:rsid w:val="004E62C2"/>
    <w:rsid w:val="005056C8"/>
    <w:rsid w:val="00532299"/>
    <w:rsid w:val="00560CA4"/>
    <w:rsid w:val="005842EF"/>
    <w:rsid w:val="00590FF8"/>
    <w:rsid w:val="0059207C"/>
    <w:rsid w:val="005A7632"/>
    <w:rsid w:val="005B6B10"/>
    <w:rsid w:val="005D3999"/>
    <w:rsid w:val="006057B8"/>
    <w:rsid w:val="006125F0"/>
    <w:rsid w:val="0061595B"/>
    <w:rsid w:val="0061638C"/>
    <w:rsid w:val="00622F3D"/>
    <w:rsid w:val="00631907"/>
    <w:rsid w:val="0067582F"/>
    <w:rsid w:val="00683CCC"/>
    <w:rsid w:val="00690168"/>
    <w:rsid w:val="0069418D"/>
    <w:rsid w:val="006B6EC6"/>
    <w:rsid w:val="006D5EED"/>
    <w:rsid w:val="006D647F"/>
    <w:rsid w:val="006E2BFD"/>
    <w:rsid w:val="0070327F"/>
    <w:rsid w:val="00720B28"/>
    <w:rsid w:val="007514BA"/>
    <w:rsid w:val="007744AA"/>
    <w:rsid w:val="00774C45"/>
    <w:rsid w:val="007860FC"/>
    <w:rsid w:val="0079747E"/>
    <w:rsid w:val="007E28C6"/>
    <w:rsid w:val="0081260E"/>
    <w:rsid w:val="00825700"/>
    <w:rsid w:val="008258C1"/>
    <w:rsid w:val="008616F0"/>
    <w:rsid w:val="00862D90"/>
    <w:rsid w:val="0086771F"/>
    <w:rsid w:val="00875173"/>
    <w:rsid w:val="00890E2B"/>
    <w:rsid w:val="008A7316"/>
    <w:rsid w:val="008E24ED"/>
    <w:rsid w:val="008E7A1C"/>
    <w:rsid w:val="008F335F"/>
    <w:rsid w:val="009104C1"/>
    <w:rsid w:val="00951D09"/>
    <w:rsid w:val="00974AAC"/>
    <w:rsid w:val="00976867"/>
    <w:rsid w:val="009938C6"/>
    <w:rsid w:val="009A761A"/>
    <w:rsid w:val="009C59AC"/>
    <w:rsid w:val="009E1A08"/>
    <w:rsid w:val="00A1665D"/>
    <w:rsid w:val="00A35B46"/>
    <w:rsid w:val="00A41208"/>
    <w:rsid w:val="00A55203"/>
    <w:rsid w:val="00AE11A7"/>
    <w:rsid w:val="00B1116D"/>
    <w:rsid w:val="00B15C93"/>
    <w:rsid w:val="00B20E46"/>
    <w:rsid w:val="00B31701"/>
    <w:rsid w:val="00B45D4F"/>
    <w:rsid w:val="00B53E6E"/>
    <w:rsid w:val="00B54C02"/>
    <w:rsid w:val="00B73F41"/>
    <w:rsid w:val="00BB7DE6"/>
    <w:rsid w:val="00BE6A7A"/>
    <w:rsid w:val="00C00C4E"/>
    <w:rsid w:val="00C05514"/>
    <w:rsid w:val="00C13F98"/>
    <w:rsid w:val="00C446DD"/>
    <w:rsid w:val="00C46EB3"/>
    <w:rsid w:val="00C5095E"/>
    <w:rsid w:val="00C95834"/>
    <w:rsid w:val="00CA187F"/>
    <w:rsid w:val="00CA695E"/>
    <w:rsid w:val="00CC5C3A"/>
    <w:rsid w:val="00CE6536"/>
    <w:rsid w:val="00CF30E3"/>
    <w:rsid w:val="00D11EF2"/>
    <w:rsid w:val="00D167B4"/>
    <w:rsid w:val="00D2504F"/>
    <w:rsid w:val="00D6075B"/>
    <w:rsid w:val="00D620D5"/>
    <w:rsid w:val="00D62CD7"/>
    <w:rsid w:val="00D65683"/>
    <w:rsid w:val="00D82B83"/>
    <w:rsid w:val="00D82D43"/>
    <w:rsid w:val="00DA3C35"/>
    <w:rsid w:val="00DA7FEC"/>
    <w:rsid w:val="00DB7387"/>
    <w:rsid w:val="00DF6B40"/>
    <w:rsid w:val="00E161F5"/>
    <w:rsid w:val="00E51D22"/>
    <w:rsid w:val="00E962F3"/>
    <w:rsid w:val="00EC3C0C"/>
    <w:rsid w:val="00ED7554"/>
    <w:rsid w:val="00EE18AC"/>
    <w:rsid w:val="00EE476C"/>
    <w:rsid w:val="00EE7E79"/>
    <w:rsid w:val="00F0128D"/>
    <w:rsid w:val="00F21001"/>
    <w:rsid w:val="00F2464E"/>
    <w:rsid w:val="00F4170E"/>
    <w:rsid w:val="00F80C71"/>
    <w:rsid w:val="00FB4794"/>
    <w:rsid w:val="00FB60B3"/>
    <w:rsid w:val="00FC7098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2016-06-17T02:26:00Z</dcterms:created>
  <dcterms:modified xsi:type="dcterms:W3CDTF">2016-06-17T02:26:00Z</dcterms:modified>
</cp:coreProperties>
</file>