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9926A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FAE66CE" wp14:editId="70AAC2ED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59055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9926A0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43B73345" wp14:editId="6636B55B">
            <wp:simplePos x="0" y="0"/>
            <wp:positionH relativeFrom="column">
              <wp:posOffset>537072</wp:posOffset>
            </wp:positionH>
            <wp:positionV relativeFrom="paragraph">
              <wp:posOffset>2208212</wp:posOffset>
            </wp:positionV>
            <wp:extent cx="5943600" cy="2365375"/>
            <wp:effectExtent l="0" t="1588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36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Banggar DPRD Parimo Minta Perpanjangan Waktu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2016-07-30T06:40:00Z</dcterms:created>
  <dcterms:modified xsi:type="dcterms:W3CDTF">2016-07-30T06:40:00Z</dcterms:modified>
</cp:coreProperties>
</file>