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766E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47AB8E" wp14:editId="378D653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-50165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47BE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F73A6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59BA8A6" wp14:editId="4FA1D1F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27305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E33496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83938C" wp14:editId="0DC05B52">
            <wp:simplePos x="0" y="0"/>
            <wp:positionH relativeFrom="column">
              <wp:posOffset>567356</wp:posOffset>
            </wp:positionH>
            <wp:positionV relativeFrom="paragraph">
              <wp:posOffset>683577</wp:posOffset>
            </wp:positionV>
            <wp:extent cx="5943600" cy="5377815"/>
            <wp:effectExtent l="0" t="2858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EC">
        <w:rPr>
          <w:b/>
          <w:noProof/>
          <w:sz w:val="36"/>
          <w:szCs w:val="36"/>
        </w:rPr>
        <w:t>Wakil Ketua Dekab Bangkep Kembali Jadi Tersangka</w:t>
      </w:r>
      <w:bookmarkStart w:id="0" w:name="_GoBack"/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2016-07-30T06:27:00Z</dcterms:created>
  <dcterms:modified xsi:type="dcterms:W3CDTF">2016-07-30T06:30:00Z</dcterms:modified>
</cp:coreProperties>
</file>