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7A733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DF6D66" wp14:editId="7574E4C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-39370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22C3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C74D1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58B8F1B" wp14:editId="65FDF13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-155575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F60B6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767106F" wp14:editId="27EE62A5">
            <wp:simplePos x="0" y="0"/>
            <wp:positionH relativeFrom="column">
              <wp:posOffset>1207751</wp:posOffset>
            </wp:positionH>
            <wp:positionV relativeFrom="paragraph">
              <wp:posOffset>1361450</wp:posOffset>
            </wp:positionV>
            <wp:extent cx="4048125" cy="2352675"/>
            <wp:effectExtent l="0" t="9525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48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Biaya Pengambilan Darah Untuk Operasional UTD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3C3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06A77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288A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A7332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07FF9"/>
    <w:rsid w:val="00A125F2"/>
    <w:rsid w:val="00A1665D"/>
    <w:rsid w:val="00A2098A"/>
    <w:rsid w:val="00A20BC7"/>
    <w:rsid w:val="00A22C3D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D7AA5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4D1F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60B6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357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2016-07-30T07:07:00Z</dcterms:created>
  <dcterms:modified xsi:type="dcterms:W3CDTF">2016-07-30T07:07:00Z</dcterms:modified>
</cp:coreProperties>
</file>