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617ED0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F7E22EC" wp14:editId="650E84F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4251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105B29" wp14:editId="3286203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65405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4251B" w:rsidRDefault="00B4251B" w:rsidP="00B4251B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B4251B">
        <w:rPr>
          <w:rFonts w:ascii="Times New Roman" w:hAnsi="Times New Roman"/>
          <w:b/>
          <w:noProof/>
          <w:sz w:val="28"/>
          <w:szCs w:val="28"/>
        </w:rPr>
        <w:t>Kontraktor Demo Dinas PU Morut, Tuntut Pinjaman PT Fikri yang Kabur</w:t>
      </w:r>
    </w:p>
    <w:p w:rsidR="00B4251B" w:rsidRDefault="00B4251B" w:rsidP="00B4251B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Kolonodale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Metrosulawesi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-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Puluhan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demo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PU/</w:t>
      </w:r>
      <w:proofErr w:type="spellStart"/>
      <w:proofErr w:type="gram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proofErr w:type="gram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Morowali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Utara (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Morut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),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hanya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sebatas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berorasi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didepan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kantor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selama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kurang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lebih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setengah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jam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tanpa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dihiraukan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pejabat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setempat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hingga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mereka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membubarkan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Peristiwa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mengejutkan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pegawai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awalnya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pegawai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menduga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tuntutan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tidak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bagian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untuk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pertama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kali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Morowali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Utara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memberlakukan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penanganan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paket-paket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satu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pintu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akhir-akhir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diributkan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karena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SKPD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nekad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menangani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langsung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paket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SKPD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Dalam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demo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mendatangi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proofErr w:type="gram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Morut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mempertanyakan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masih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adaretensi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Fikri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menangani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reklamasi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pantai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Kelurahan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Bahoue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Kolonodale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melarikan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sebelum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pekerjaan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selesai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100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persen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senilai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3,5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miliar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sumber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dananya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APBD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2015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telah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ditangani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BPK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Sulteng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Fikri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telah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meminjam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uang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kepada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beberapa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Kolonodale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iming-iming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bunga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tinggi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dikembalikan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setelah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adanya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pencairan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Dari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beberapa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datang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menyebutkan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pinjaman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Fikri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bervariasi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50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juta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sampai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100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juta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lebih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bermaksud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retensi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perusahaan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Fikri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mereka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meminta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agar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bisa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membayarkan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kepada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sementara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tidak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menyebut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namanya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telah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melaporkan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direktur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Fikri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Polres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Morowali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p w:rsidR="00B4251B" w:rsidRPr="00B4251B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</w:p>
    <w:p w:rsidR="00816A99" w:rsidRPr="00E57B91" w:rsidRDefault="00B4251B" w:rsidP="00B4251B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Kabid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Bina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Marga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proofErr w:type="gram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PU/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Laode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Muh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Yani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Samu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ST.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ditemui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Metrosulawesi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mengaku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perjanjian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melibatkan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PU/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Perhubungan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bisa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ditangani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diselesaikan</w:t>
      </w:r>
      <w:proofErr w:type="spellEnd"/>
      <w:r w:rsidRPr="00B4251B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</w:p>
    <w:sectPr w:rsidR="00816A99" w:rsidRPr="00E57B91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4251B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2016-09-14T05:19:00Z</dcterms:created>
  <dcterms:modified xsi:type="dcterms:W3CDTF">2016-09-14T05:19:00Z</dcterms:modified>
</cp:coreProperties>
</file>