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726CE6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DCA503" wp14:editId="44B35E2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670EC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1F0905" wp14:editId="79A9B97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01756" w:rsidRDefault="00301756" w:rsidP="00301756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301756">
        <w:rPr>
          <w:rFonts w:ascii="Times New Roman" w:hAnsi="Times New Roman"/>
          <w:b/>
          <w:noProof/>
          <w:sz w:val="28"/>
          <w:szCs w:val="28"/>
        </w:rPr>
        <w:t>Palu Akan Ketambahan Satu Jembatan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23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Kena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Dampak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Pembangunan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Metrosulawesi.com -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segera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berdiri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Kota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Digadang-gadang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lebih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indah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jembatan-jembatan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sebelumnya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Saat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(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Pemkot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sedang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dalam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tahap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penyusunan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program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lima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pada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2017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mendatang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Asisten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Bidang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Pemerintahan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Pembangunan Kota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mengatakan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masterplan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perencanaan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telah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selesai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Sebenarnya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dibuatkan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masterplannya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mengambil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rute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Sulawesi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tembus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Gumbasa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saja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berdasarkan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beberapa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kajian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menggunakan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negara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maka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aksesnya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terhubung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langsung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negara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Minggu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4 September 2016.</w:t>
      </w:r>
      <w:proofErr w:type="gramEnd"/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Menurutnya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jika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terhubung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negara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maka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kemungkinan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menggunakan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Anoa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II yang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tembus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Jati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Kelurahan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Nunu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Pasti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rutenya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haruslah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langsung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akses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jalan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negara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seperti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Emi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Saelan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katanya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Kata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keberadaan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bertujuan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mengantisipasi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kemacetan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lintas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Kota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masa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mendatang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Pasalnya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saat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kondisi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kendaraan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cukup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padat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sebagai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salah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satu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upaya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mencegah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kemacetan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kata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mengungkapkan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pihaknya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juga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telah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pendataan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pemilik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lokasi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tempat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Lima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Terkait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dengan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perencanaan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kami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sudah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melakukan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pendataan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pemilik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lokasi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tempat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Prosesnya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berupa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negosiasi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kepada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pemilik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lahan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yang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dilakukan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pihak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kelurahan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kecamatan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katanya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menjelaskan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dilaksanakan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berdasarkan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usulan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</w:t>
      </w: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ari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Dinas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Pekerjaan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Umum</w:t>
      </w:r>
      <w:proofErr w:type="spellEnd"/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(PU).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Pembebasan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lahan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kami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lakukan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dulu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sebelum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ini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dibangun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Kita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usahakan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bisa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dilaksanakan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tahun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2017.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Pembangunan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sendiri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berdasarkan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pengusulan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Dinas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PU,”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katanya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Arfan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menambahkan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kemungkinan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23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akan</w:t>
      </w:r>
      <w:proofErr w:type="spellEnd"/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kena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dampak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dari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pembagunan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jembatan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tersebut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. </w:t>
      </w:r>
    </w:p>
    <w:p w:rsidR="00301756" w:rsidRPr="00301756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</w:pPr>
    </w:p>
    <w:p w:rsidR="00816A99" w:rsidRPr="00B174DA" w:rsidRDefault="00301756" w:rsidP="003017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Berdasarkan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pendataan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ada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23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bangunan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kena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dampak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Sedangkan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besaran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jumlah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kerugian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belum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diketahui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secara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pasti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 xml:space="preserve">,” </w:t>
      </w:r>
      <w:proofErr w:type="spellStart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ungkapnya</w:t>
      </w:r>
      <w:proofErr w:type="spellEnd"/>
      <w:r w:rsidRPr="00301756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</w:rPr>
        <w:t>.</w:t>
      </w:r>
      <w:proofErr w:type="gramEnd"/>
    </w:p>
    <w:sectPr w:rsidR="00816A99" w:rsidRPr="00B174D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2016-09-14T05:14:00Z</dcterms:created>
  <dcterms:modified xsi:type="dcterms:W3CDTF">2016-09-14T05:14:00Z</dcterms:modified>
</cp:coreProperties>
</file>