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02C85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02C85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097AD" wp14:editId="505776AD">
            <wp:simplePos x="0" y="0"/>
            <wp:positionH relativeFrom="column">
              <wp:posOffset>2292350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02C85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090FEDA" wp14:editId="158DD02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-2540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B02C85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Dua Mantan Sekwan Bangkep Menunggu Putusan</w:t>
      </w:r>
    </w:p>
    <w:p w:rsidR="00BA550B" w:rsidRDefault="00B02C85" w:rsidP="00BA550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AB1BC0" wp14:editId="0B546DD8">
            <wp:simplePos x="0" y="0"/>
            <wp:positionH relativeFrom="column">
              <wp:posOffset>212725</wp:posOffset>
            </wp:positionH>
            <wp:positionV relativeFrom="paragraph">
              <wp:posOffset>-5715</wp:posOffset>
            </wp:positionV>
            <wp:extent cx="5943600" cy="2521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C181E"/>
    <w:rsid w:val="008F47FB"/>
    <w:rsid w:val="00933F1A"/>
    <w:rsid w:val="00955EA6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02C85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2016-09-13T05:55:00Z</dcterms:created>
  <dcterms:modified xsi:type="dcterms:W3CDTF">2016-09-13T05:55:00Z</dcterms:modified>
</cp:coreProperties>
</file>