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32" w:rsidRPr="00744ED5" w:rsidRDefault="00700F32" w:rsidP="00700F3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942A09A" wp14:editId="4C180EF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00F32" w:rsidRDefault="00700F32" w:rsidP="00700F3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00F32" w:rsidRPr="00744ED5" w:rsidRDefault="00700F32" w:rsidP="00700F3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700F32" w:rsidRPr="00076A96" w:rsidTr="00700F32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00F32" w:rsidRPr="003258EE" w:rsidTr="00700F32">
        <w:trPr>
          <w:trHeight w:val="345"/>
        </w:trPr>
        <w:tc>
          <w:tcPr>
            <w:tcW w:w="5000" w:type="pct"/>
            <w:vAlign w:val="center"/>
          </w:tcPr>
          <w:p w:rsidR="00700F32" w:rsidRPr="003258EE" w:rsidRDefault="00700F32" w:rsidP="00700F3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00F32" w:rsidRPr="003258EE" w:rsidTr="00700F32">
        <w:trPr>
          <w:trHeight w:val="345"/>
        </w:trPr>
        <w:tc>
          <w:tcPr>
            <w:tcW w:w="5000" w:type="pct"/>
            <w:vAlign w:val="center"/>
          </w:tcPr>
          <w:p w:rsidR="00700F32" w:rsidRPr="002D5C4A" w:rsidRDefault="00F6344D" w:rsidP="00700F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00F32" w:rsidRPr="003258EE" w:rsidRDefault="00700F32" w:rsidP="00700F3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00F32" w:rsidRPr="003258EE" w:rsidTr="00700F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Default="00700F32" w:rsidP="00700F32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DF5FE5D" wp14:editId="212C011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00F32" w:rsidRPr="003258EE" w:rsidRDefault="00700F32" w:rsidP="00700F3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00F32" w:rsidRPr="003258EE" w:rsidTr="00700F3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00F32" w:rsidRPr="003258EE" w:rsidRDefault="00F6344D" w:rsidP="00700F3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BC378EA" wp14:editId="1502ACC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211455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F3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700F3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00F32" w:rsidRPr="003258EE" w:rsidTr="00700F3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00F32" w:rsidRPr="003258EE" w:rsidRDefault="00700F32" w:rsidP="00700F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00F32" w:rsidRPr="003258EE" w:rsidRDefault="00700F32" w:rsidP="00700F32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7A528BE" wp14:editId="0618C403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00F32" w:rsidRPr="003258EE" w:rsidTr="00700F3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00F32" w:rsidRPr="003258EE" w:rsidRDefault="00700F32" w:rsidP="00700F3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00F32" w:rsidRPr="00612F5B" w:rsidRDefault="00F6344D" w:rsidP="00700F3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Perencanaan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proyek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jalan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poso-tentena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buruk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bookmarkEnd w:id="0"/>
    </w:p>
    <w:p w:rsidR="00F6344D" w:rsidRPr="00F6344D" w:rsidRDefault="00F6344D" w:rsidP="00F634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</w:p>
    <w:p w:rsidR="00F6344D" w:rsidRPr="00F6344D" w:rsidRDefault="00F6344D" w:rsidP="00F634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proofErr w:type="gramStart"/>
      <w:r w:rsidRPr="00F6344D">
        <w:rPr>
          <w:rFonts w:ascii="inherit" w:eastAsia="Times New Roman" w:hAnsi="inherit" w:cs="Times New Roman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F6344D">
        <w:rPr>
          <w:rFonts w:ascii="inherit" w:eastAsia="Times New Roman" w:hAnsi="inherit" w:cs="Times New Roman"/>
          <w:color w:val="898787"/>
          <w:sz w:val="21"/>
          <w:szCs w:val="21"/>
        </w:rPr>
        <w:t> </w:t>
      </w:r>
      <w:proofErr w:type="spellStart"/>
      <w:r w:rsidRPr="00F6344D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begin"/>
      </w:r>
      <w:r w:rsidRPr="00F6344D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"http://www.metrosulawesi.com/profile/subandi-arya" </w:instrText>
      </w:r>
      <w:r w:rsidRPr="00F6344D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F6344D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Subandi</w:t>
      </w:r>
      <w:proofErr w:type="spellEnd"/>
      <w:r w:rsidRPr="00F6344D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Arya</w:t>
      </w:r>
      <w:proofErr w:type="spellEnd"/>
      <w:r w:rsidRPr="00F6344D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F6344D" w:rsidRPr="00F6344D" w:rsidRDefault="00F6344D" w:rsidP="00F6344D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r w:rsidRPr="00F6344D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t>December 17, 2016</w:t>
      </w:r>
    </w:p>
    <w:p w:rsidR="00F6344D" w:rsidRPr="00F6344D" w:rsidRDefault="00F6344D" w:rsidP="00F6344D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"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Bagaimana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mungkin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ada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pembangunan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yang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tidak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ada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koordinasi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pihak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PLN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sebagai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domain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transmisi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listrik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," -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Muh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Masykur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Anggota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DPRD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Sulteng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-</w:t>
      </w: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r w:rsidRPr="00F6344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Tiang</w:t>
      </w:r>
      <w:proofErr w:type="spellEnd"/>
      <w:r w:rsidRPr="00F6344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Listrik</w:t>
      </w:r>
      <w:proofErr w:type="spellEnd"/>
      <w:r w:rsidRPr="00F6344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Tetap</w:t>
      </w:r>
      <w:proofErr w:type="spellEnd"/>
      <w:r w:rsidRPr="00F6344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Berdiri</w:t>
      </w:r>
      <w:proofErr w:type="spellEnd"/>
      <w:r w:rsidRPr="00F6344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di Tengah </w:t>
      </w:r>
      <w:proofErr w:type="spellStart"/>
      <w:r w:rsidRPr="00F6344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r w:rsidRPr="00F6344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F6344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, Metrosulawesi.com -</w:t>
      </w: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 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Anggota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DPRD Sulawesi Tengah,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menyesalkan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pelaksana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proyek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nasional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di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Poros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Poso-Tentena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Kabupaten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Poso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yang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membiarkan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tiang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listrik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berdiri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di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badan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. </w:t>
      </w: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  <w:t xml:space="preserve">"Kita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tdk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bisa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membayangkan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bagaimana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kondisi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kebatinan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pelaksana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pekerjaan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para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buruh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ketika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buah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kerja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mereka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berwujud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seperti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itu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ini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cerminan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buruknya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perencanaan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pembangunan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menabrak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UU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Lalu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Lintas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sekaligus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potret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lemahnya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informasi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lapangan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dengan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basis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perencanaan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tingkat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daerah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,"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terang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anggota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DPRD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Sulteng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Muh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</w:t>
      </w:r>
      <w:r>
        <w:rPr>
          <w:rFonts w:ascii="inherit" w:eastAsia="Times New Roman" w:hAnsi="inherit" w:cs="Times New Roman"/>
          <w:color w:val="333333"/>
          <w:sz w:val="21"/>
          <w:szCs w:val="21"/>
        </w:rPr>
        <w:t>asykur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Jumat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16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Desember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2016.</w:t>
      </w: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proofErr w:type="gram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Dia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mengatakan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kasus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tiang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listrik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di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tengah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di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antara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Tentena-Poso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itu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menunjukan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model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perencanaan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yang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buruk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Kata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dia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ini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adalah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dampak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dari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perencanaan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pembangunan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yang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tidak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sinkron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antara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usulan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proyek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dengan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divisi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pemerintahan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yang lain. </w:t>
      </w: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gram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"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Bagaimana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mungkin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ada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pembangunan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yang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tidak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ada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koordinasi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pihak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PLN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sebagai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domain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transmisi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listrik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,"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ujarnya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 </w:t>
      </w: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proofErr w:type="gram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Masykur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menyesalkan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adanya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kasus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semacam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ditengah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majunya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tekhnologi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informasi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 </w:t>
      </w: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  <w:t>"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Itulah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pentingnya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perencanaan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berbasis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satu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peta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rujukan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biar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pelaksanaan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program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pemerintah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bisa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bersinergi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satu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sama</w:t>
      </w:r>
      <w:proofErr w:type="spellEnd"/>
      <w:proofErr w:type="gram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lain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,"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terangnya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. </w:t>
      </w: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proofErr w:type="gram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Masykur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meminta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agar SKPD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terkait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bisa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segera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mencari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keluar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Sebab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kata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Masykur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hal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ini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bisa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membahayakan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keselamatan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pengendara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y</w:t>
      </w:r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ang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melintas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di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tersebut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Sementara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itu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Undang-undang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lalu-lintas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(UU No.22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Tahun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2009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tentang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Lalu-lintas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Angkutan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)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berisi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pasal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UU yang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memungkinkan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setiap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pengguna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raya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negara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propinsi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kabupaten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kota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bisa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menuntut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pemerintah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untuk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mengganti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rugi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atas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kecelakaan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yang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dialami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oleh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setiap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warga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Negara Indonesia.</w:t>
      </w: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proofErr w:type="gram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Dalam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Pasal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24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ayat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(1)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menyebutkan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bahwa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Penyelenggara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wajib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segera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patut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untuk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memperbaiki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Jalan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yang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rusak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yang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dapat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mengak</w:t>
      </w:r>
      <w:r>
        <w:rPr>
          <w:rFonts w:ascii="inherit" w:eastAsia="Times New Roman" w:hAnsi="inherit" w:cs="Times New Roman"/>
          <w:color w:val="333333"/>
          <w:sz w:val="21"/>
          <w:szCs w:val="21"/>
        </w:rPr>
        <w:t>ibatkan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Kecelakaan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Lalu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Lintas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proofErr w:type="gram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Jadi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kata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Masykur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warga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yang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merasa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dirugikan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atau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terancam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dengan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kondisi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ini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bisa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melakukan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upaya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hukum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gram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Hal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ini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kata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dia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dapat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menjadi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pelajaran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berharga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 agar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kejadian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s</w:t>
      </w:r>
      <w:r>
        <w:rPr>
          <w:rFonts w:ascii="inherit" w:eastAsia="Times New Roman" w:hAnsi="inherit" w:cs="Times New Roman"/>
          <w:color w:val="333333"/>
          <w:sz w:val="21"/>
          <w:szCs w:val="21"/>
        </w:rPr>
        <w:t>emacam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ini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tidak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lagi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terulang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br/>
        <w:t>"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Ini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potret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memalukan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bagi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system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perencanaan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pembangunan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 xml:space="preserve">,” </w:t>
      </w:r>
      <w:proofErr w:type="spellStart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tegasnya</w:t>
      </w:r>
      <w:proofErr w:type="spellEnd"/>
      <w:r w:rsidRPr="00F6344D"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</w:p>
    <w:p w:rsidR="00F6344D" w:rsidRPr="00F6344D" w:rsidRDefault="00F6344D" w:rsidP="00F6344D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</w:p>
    <w:p w:rsidR="0057448A" w:rsidRDefault="0057448A" w:rsidP="00F6344D">
      <w:pPr>
        <w:jc w:val="both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32"/>
    <w:rsid w:val="00190527"/>
    <w:rsid w:val="0057448A"/>
    <w:rsid w:val="00700F32"/>
    <w:rsid w:val="00F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32"/>
  </w:style>
  <w:style w:type="paragraph" w:styleId="Heading1">
    <w:name w:val="heading 1"/>
    <w:basedOn w:val="Normal"/>
    <w:link w:val="Heading1Char"/>
    <w:uiPriority w:val="9"/>
    <w:qFormat/>
    <w:rsid w:val="00F63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F3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34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6344D"/>
    <w:rPr>
      <w:color w:val="0000FF"/>
      <w:u w:val="single"/>
    </w:rPr>
  </w:style>
  <w:style w:type="character" w:customStyle="1" w:styleId="views-label">
    <w:name w:val="views-label"/>
    <w:basedOn w:val="DefaultParagraphFont"/>
    <w:rsid w:val="00F6344D"/>
  </w:style>
  <w:style w:type="character" w:customStyle="1" w:styleId="apple-converted-space">
    <w:name w:val="apple-converted-space"/>
    <w:basedOn w:val="DefaultParagraphFont"/>
    <w:rsid w:val="00F6344D"/>
  </w:style>
  <w:style w:type="character" w:customStyle="1" w:styleId="field-content">
    <w:name w:val="field-content"/>
    <w:basedOn w:val="DefaultParagraphFont"/>
    <w:rsid w:val="00F6344D"/>
  </w:style>
  <w:style w:type="paragraph" w:styleId="NormalWeb">
    <w:name w:val="Normal (Web)"/>
    <w:basedOn w:val="Normal"/>
    <w:uiPriority w:val="99"/>
    <w:semiHidden/>
    <w:unhideWhenUsed/>
    <w:rsid w:val="00F6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4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32"/>
  </w:style>
  <w:style w:type="paragraph" w:styleId="Heading1">
    <w:name w:val="heading 1"/>
    <w:basedOn w:val="Normal"/>
    <w:link w:val="Heading1Char"/>
    <w:uiPriority w:val="9"/>
    <w:qFormat/>
    <w:rsid w:val="00F63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F3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34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6344D"/>
    <w:rPr>
      <w:color w:val="0000FF"/>
      <w:u w:val="single"/>
    </w:rPr>
  </w:style>
  <w:style w:type="character" w:customStyle="1" w:styleId="views-label">
    <w:name w:val="views-label"/>
    <w:basedOn w:val="DefaultParagraphFont"/>
    <w:rsid w:val="00F6344D"/>
  </w:style>
  <w:style w:type="character" w:customStyle="1" w:styleId="apple-converted-space">
    <w:name w:val="apple-converted-space"/>
    <w:basedOn w:val="DefaultParagraphFont"/>
    <w:rsid w:val="00F6344D"/>
  </w:style>
  <w:style w:type="character" w:customStyle="1" w:styleId="field-content">
    <w:name w:val="field-content"/>
    <w:basedOn w:val="DefaultParagraphFont"/>
    <w:rsid w:val="00F6344D"/>
  </w:style>
  <w:style w:type="paragraph" w:styleId="NormalWeb">
    <w:name w:val="Normal (Web)"/>
    <w:basedOn w:val="Normal"/>
    <w:uiPriority w:val="99"/>
    <w:semiHidden/>
    <w:unhideWhenUsed/>
    <w:rsid w:val="00F6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4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970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4783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687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56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8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316330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3387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24212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80728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dotted" w:sz="6" w:space="0" w:color="999999"/>
                            <w:left w:val="none" w:sz="0" w:space="0" w:color="auto"/>
                            <w:bottom w:val="dotted" w:sz="6" w:space="8" w:color="999999"/>
                            <w:right w:val="none" w:sz="0" w:space="0" w:color="auto"/>
                          </w:divBdr>
                          <w:divsChild>
                            <w:div w:id="11562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200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2016-12-21T08:11:00Z</dcterms:created>
  <dcterms:modified xsi:type="dcterms:W3CDTF">2016-12-21T09:36:00Z</dcterms:modified>
</cp:coreProperties>
</file>